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7D4FD584" w14:textId="77777777" w:rsidTr="00215A61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520665" w:rsidRPr="009C259A" w:rsidP="00215A61" w14:paraId="2996127C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Application ID (as it appears in the application form / change notification form)</w:t>
            </w:r>
          </w:p>
        </w:tc>
      </w:tr>
      <w:tr w14:paraId="12E851DD" w14:textId="77777777" w:rsidTr="00215A61">
        <w:tblPrEx>
          <w:tblW w:w="0" w:type="auto"/>
          <w:tblLook w:val="04A0"/>
        </w:tblPrEx>
        <w:trPr>
          <w:trHeight w:val="472"/>
        </w:trPr>
        <w:tc>
          <w:tcPr>
            <w:tcW w:w="9095" w:type="dxa"/>
            <w:vAlign w:val="center"/>
          </w:tcPr>
          <w:p w:rsidR="00520665" w:rsidRPr="009C259A" w:rsidP="00215A61" w14:paraId="7ABF2B2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520665" w:rsidRPr="009C259A" w:rsidP="00520665" w14:paraId="75995024" w14:textId="77777777">
      <w:pPr>
        <w:rPr>
          <w:lang w:val="en-US"/>
        </w:rPr>
      </w:pPr>
    </w:p>
    <w:p w:rsidR="00520665" w:rsidP="00520665" w14:paraId="15A47283" w14:textId="77777777">
      <w:pPr>
        <w:pStyle w:val="ListParagraph"/>
        <w:numPr>
          <w:ilvl w:val="0"/>
          <w:numId w:val="8"/>
        </w:numPr>
        <w:rPr>
          <w:iCs/>
          <w:lang w:val="en-US"/>
        </w:rPr>
      </w:pPr>
      <w:r w:rsidRPr="008353E6">
        <w:rPr>
          <w:iCs/>
          <w:lang w:val="en-US"/>
        </w:rPr>
        <w:t>[X] in this document indicates a document to be named including page number – submitted for evidence. Grey text (for guidance) may be replaced/deleted.</w:t>
      </w:r>
    </w:p>
    <w:p w:rsidR="00520665" w:rsidRPr="008353E6" w:rsidP="00520665" w14:paraId="60C9C1C3" w14:textId="77777777">
      <w:pPr>
        <w:pStyle w:val="ListParagraph"/>
        <w:numPr>
          <w:ilvl w:val="0"/>
          <w:numId w:val="8"/>
        </w:numPr>
        <w:rPr>
          <w:iCs/>
          <w:lang w:val="en-US"/>
        </w:rPr>
      </w:pPr>
      <w:r>
        <w:rPr>
          <w:iCs/>
          <w:lang w:val="en-US"/>
        </w:rPr>
        <w:t>In case of a Change Notification, please only fill in the applicable sections.</w:t>
      </w:r>
    </w:p>
    <w:p w:rsidR="00E4410C" w:rsidP="002E6765" w14:paraId="371B3C31" w14:textId="77777777">
      <w:pPr>
        <w:pStyle w:val="Heading1"/>
        <w:rPr>
          <w:lang w:val="en-GB"/>
        </w:rPr>
      </w:pPr>
      <w:r>
        <w:rPr>
          <w:lang w:val="en-GB"/>
        </w:rPr>
        <w:t xml:space="preserve">Short </w:t>
      </w:r>
      <w:r w:rsidR="00277D76">
        <w:rPr>
          <w:lang w:val="en-GB"/>
        </w:rPr>
        <w:t>P</w:t>
      </w:r>
      <w:r>
        <w:rPr>
          <w:lang w:val="en-GB"/>
        </w:rPr>
        <w:t xml:space="preserve">roduct </w:t>
      </w:r>
      <w:r w:rsidR="00277D76">
        <w:rPr>
          <w:lang w:val="en-GB"/>
        </w:rPr>
        <w:t>D</w:t>
      </w:r>
      <w:r>
        <w:rPr>
          <w:lang w:val="en-GB"/>
        </w:rPr>
        <w:t xml:space="preserve">escription relevant for </w:t>
      </w:r>
      <w:r w:rsidR="006040A1">
        <w:rPr>
          <w:lang w:val="en-GB"/>
        </w:rPr>
        <w:t>Ethylene Oxide Sterilization</w:t>
      </w:r>
    </w:p>
    <w:p w:rsidR="002E6765" w:rsidRPr="006040A1" w:rsidP="006040A1" w14:paraId="2AE10249" w14:textId="77777777">
      <w:pPr>
        <w:rPr>
          <w:rFonts w:ascii="Arial Narrow" w:hAnsi="Arial Narrow" w:cs="Arial"/>
          <w:szCs w:val="22"/>
          <w:lang w:val="en-GB"/>
        </w:rPr>
      </w:pPr>
      <w:r w:rsidRPr="006040A1">
        <w:rPr>
          <w:rFonts w:ascii="Arial Narrow" w:hAnsi="Arial Narrow" w:cs="Arial"/>
          <w:szCs w:val="22"/>
          <w:lang w:val="en-GB"/>
        </w:rPr>
        <w:t>Note: Please replace italic text with respective information</w:t>
      </w:r>
    </w:p>
    <w:tbl>
      <w:tblPr>
        <w:tblStyle w:val="TableGrid"/>
        <w:tblW w:w="0" w:type="auto"/>
        <w:tblLook w:val="04A0"/>
      </w:tblPr>
      <w:tblGrid>
        <w:gridCol w:w="9062"/>
      </w:tblGrid>
      <w:tr w14:paraId="42276BDC" w14:textId="77777777" w:rsidTr="006040A1">
        <w:tblPrEx>
          <w:tblW w:w="0" w:type="auto"/>
          <w:tblLook w:val="04A0"/>
        </w:tblPrEx>
        <w:trPr>
          <w:trHeight w:val="34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040A1" w:rsidRPr="002B37EE" w:rsidP="006040A1" w14:paraId="1521863C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 xml:space="preserve">Short description incl. picture of the device </w:t>
            </w:r>
            <w:r w:rsidRPr="002B37EE">
              <w:rPr>
                <w:rFonts w:cs="Arial"/>
                <w:sz w:val="18"/>
                <w:szCs w:val="18"/>
                <w:lang w:val="en-GB"/>
              </w:rPr>
              <w:t>- in case of changes, as far as relevant</w:t>
            </w:r>
          </w:p>
        </w:tc>
      </w:tr>
      <w:tr w14:paraId="00C0C7D9" w14:textId="77777777" w:rsidTr="006040A1">
        <w:tblPrEx>
          <w:tblW w:w="0" w:type="auto"/>
          <w:tblLook w:val="04A0"/>
        </w:tblPrEx>
        <w:trPr>
          <w:trHeight w:val="1566"/>
        </w:trPr>
        <w:tc>
          <w:tcPr>
            <w:tcW w:w="9062" w:type="dxa"/>
            <w:vAlign w:val="center"/>
          </w:tcPr>
          <w:p w:rsidR="006040A1" w:rsidRPr="002B37EE" w:rsidP="00646B31" w14:paraId="7D61BC5F" w14:textId="77777777">
            <w:pPr>
              <w:rPr>
                <w:rFonts w:cs="Arial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sz w:val="18"/>
                <w:szCs w:val="18"/>
                <w:lang w:val="en-GB"/>
              </w:rPr>
              <w:t>Description of the device as far as relevant for sterilization (pictures for clearer understanding):</w:t>
            </w:r>
          </w:p>
          <w:p w:rsidR="006040A1" w:rsidRPr="002B37EE" w:rsidP="00646B31" w14:paraId="29848678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  <w:p w:rsidR="006040A1" w:rsidRPr="002B37EE" w:rsidP="00646B31" w14:paraId="5C276A1B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</w:t>
            </w:r>
            <w:r w:rsidR="006423D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chematic and / or </w:t>
            </w:r>
            <w:r w:rsidR="006423D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hoto of product, size, material, Intended Use / Intended Purpose according to IFU (inclusive total application duration, body contact, implantable, patient group), </w:t>
            </w:r>
            <w:r w:rsidR="006423D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ackaging description, </w:t>
            </w:r>
            <w:r w:rsidR="006423D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icture</w:t>
            </w:r>
          </w:p>
          <w:p w:rsidR="006040A1" w:rsidRPr="002B37EE" w:rsidP="00646B31" w14:paraId="6F1E76B5" w14:textId="77777777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6040A1" w:rsidRPr="002B37EE" w:rsidP="00646B31" w14:paraId="7EBCE2FB" w14:textId="77777777">
            <w:pPr>
              <w:rPr>
                <w:rFonts w:cs="Arial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sz w:val="18"/>
                <w:szCs w:val="18"/>
                <w:lang w:val="en-GB"/>
              </w:rPr>
              <w:t xml:space="preserve">Variants under assessment: </w:t>
            </w:r>
          </w:p>
          <w:p w:rsidR="006040A1" w:rsidRPr="002B37EE" w:rsidP="00646B31" w14:paraId="2F5CA04F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  <w:p w:rsidR="006040A1" w:rsidRPr="002B37EE" w:rsidP="00646B31" w14:paraId="0F7ECA8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6040A1" w:rsidRPr="002B37EE" w:rsidP="00646B31" w14:paraId="0E2D1A2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variants (e.g. Same product in different SBS, </w:t>
            </w:r>
            <w:r w:rsidR="006423D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ultiple products in same SBS)</w:t>
            </w:r>
          </w:p>
          <w:p w:rsidR="006040A1" w:rsidRPr="002B37EE" w:rsidP="00646B31" w14:paraId="735113F8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Description of the Sterile Barrier System </w:t>
            </w:r>
            <w:r w:rsidR="006423D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pecifications used at sterilization</w:t>
            </w:r>
          </w:p>
          <w:p w:rsidR="006040A1" w:rsidRPr="002B37EE" w:rsidP="00646B31" w14:paraId="08780E1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150EC4" w:rsidRPr="00150EC4" w:rsidP="00150EC4" w14:paraId="7EBF743E" w14:textId="77777777">
      <w:pPr>
        <w:textAlignment w:val="auto"/>
        <w:rPr>
          <w:lang w:val="en-US"/>
        </w:rPr>
      </w:pPr>
    </w:p>
    <w:tbl>
      <w:tblPr>
        <w:tblStyle w:val="Tabellenraster3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2BCBE07E" w14:textId="77777777" w:rsidTr="00150EC4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EC4" w:rsidRPr="00150EC4" w:rsidP="00150EC4" w14:paraId="11DB795F" w14:textId="77777777">
            <w:pPr>
              <w:textAlignment w:val="auto"/>
              <w:rPr>
                <w:rFonts w:cs="Arial"/>
                <w:b/>
                <w:sz w:val="18"/>
                <w:szCs w:val="18"/>
                <w:lang w:val="en-GB" w:eastAsia="zh-TW"/>
              </w:rPr>
            </w:pPr>
            <w:r w:rsidRPr="00150EC4">
              <w:rPr>
                <w:rFonts w:cs="Arial"/>
                <w:b/>
                <w:sz w:val="18"/>
                <w:szCs w:val="18"/>
                <w:lang w:val="en-GB" w:eastAsia="zh-TW"/>
              </w:rPr>
              <w:t>Has this product previously been assessed by TÜV SÜD Product Service?</w:t>
            </w:r>
          </w:p>
        </w:tc>
      </w:tr>
      <w:tr w14:paraId="4EB29060" w14:textId="77777777" w:rsidTr="00150EC4">
        <w:tblPrEx>
          <w:tblW w:w="0" w:type="auto"/>
          <w:tblLook w:val="04A0"/>
        </w:tblPrEx>
        <w:trPr>
          <w:trHeight w:val="436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C4" w:rsidRPr="00150EC4" w:rsidP="00150EC4" w14:paraId="47701757" w14:textId="77777777">
            <w:pPr>
              <w:overflowPunct/>
              <w:autoSpaceDE/>
              <w:adjustRightInd/>
              <w:spacing w:line="254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</w:pPr>
            <w:r w:rsidRPr="00150EC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If yes, please provide 10-digit order no. usually starting with 071xxxxxxx, or equivalent traceable information</w:t>
            </w:r>
          </w:p>
          <w:p w:rsidR="00150EC4" w:rsidRPr="00150EC4" w:rsidP="00150EC4" w14:paraId="323C4F14" w14:textId="77777777">
            <w:pPr>
              <w:overflowPunct/>
              <w:autoSpaceDE/>
              <w:adjustRightInd/>
              <w:spacing w:line="254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</w:pPr>
          </w:p>
        </w:tc>
      </w:tr>
    </w:tbl>
    <w:p w:rsidR="00150EC4" w:rsidRPr="006040A1" w:rsidP="002E6765" w14:paraId="3359921C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2678"/>
        <w:gridCol w:w="6417"/>
      </w:tblGrid>
      <w:tr w14:paraId="575DEBAF" w14:textId="77777777" w:rsidTr="006040A1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gridSpan w:val="2"/>
            <w:shd w:val="clear" w:color="auto" w:fill="D9D9D9" w:themeFill="background1" w:themeFillShade="D9"/>
            <w:vAlign w:val="center"/>
          </w:tcPr>
          <w:p w:rsidR="006040A1" w:rsidRPr="002B37EE" w:rsidP="00646B31" w14:paraId="0E4710D8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 xml:space="preserve">Manufacturing facility and </w:t>
            </w:r>
            <w:r w:rsidR="00E3307B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ertification status of the applicable sterilization sites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facilities</w:t>
            </w:r>
          </w:p>
        </w:tc>
      </w:tr>
      <w:tr w14:paraId="22BE6FB0" w14:textId="77777777" w:rsidTr="006040A1">
        <w:tblPrEx>
          <w:tblW w:w="0" w:type="auto"/>
          <w:tblLook w:val="04A0"/>
        </w:tblPrEx>
        <w:trPr>
          <w:trHeight w:val="436"/>
        </w:trPr>
        <w:tc>
          <w:tcPr>
            <w:tcW w:w="0" w:type="auto"/>
            <w:vAlign w:val="center"/>
          </w:tcPr>
          <w:p w:rsidR="006040A1" w:rsidRPr="002B37EE" w:rsidP="00646B31" w14:paraId="492781C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Manufacturing site to be named</w:t>
            </w:r>
          </w:p>
        </w:tc>
        <w:tc>
          <w:tcPr>
            <w:tcW w:w="6417" w:type="dxa"/>
            <w:vAlign w:val="center"/>
          </w:tcPr>
          <w:p w:rsidR="006040A1" w:rsidRPr="002B37EE" w:rsidP="00646B31" w14:paraId="0BAA63A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</w:tr>
      <w:tr w14:paraId="36D64CF5" w14:textId="77777777" w:rsidTr="006040A1">
        <w:tblPrEx>
          <w:tblW w:w="0" w:type="auto"/>
          <w:tblLook w:val="04A0"/>
        </w:tblPrEx>
        <w:trPr>
          <w:trHeight w:val="454"/>
        </w:trPr>
        <w:tc>
          <w:tcPr>
            <w:tcW w:w="0" w:type="auto"/>
            <w:vAlign w:val="center"/>
          </w:tcPr>
          <w:p w:rsidR="006040A1" w:rsidRPr="002B37EE" w:rsidP="00646B31" w14:paraId="7ECF813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 site to be named</w:t>
            </w:r>
          </w:p>
        </w:tc>
        <w:tc>
          <w:tcPr>
            <w:tcW w:w="6417" w:type="dxa"/>
            <w:vAlign w:val="center"/>
          </w:tcPr>
          <w:p w:rsidR="006040A1" w:rsidRPr="002B37EE" w:rsidP="00646B31" w14:paraId="799DD3E1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</w:tr>
    </w:tbl>
    <w:p w:rsidR="002E6765" w:rsidP="002E6765" w14:paraId="56533456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6373"/>
      </w:tblGrid>
      <w:tr w14:paraId="45E79789" w14:textId="77777777" w:rsidTr="00646B31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040A1" w:rsidRPr="002B37EE" w:rsidP="00646B31" w14:paraId="510B9F35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 xml:space="preserve">External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l</w:t>
            </w: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aboratories if used for sterilization validation and certification status of the laboratory</w:t>
            </w:r>
          </w:p>
        </w:tc>
      </w:tr>
      <w:tr w14:paraId="780D3B9D" w14:textId="77777777" w:rsidTr="00646B31">
        <w:tblPrEx>
          <w:tblW w:w="0" w:type="auto"/>
          <w:tblLook w:val="04A0"/>
        </w:tblPrEx>
        <w:trPr>
          <w:trHeight w:val="436"/>
        </w:trPr>
        <w:tc>
          <w:tcPr>
            <w:tcW w:w="2689" w:type="dxa"/>
            <w:vAlign w:val="center"/>
          </w:tcPr>
          <w:p w:rsidR="006040A1" w:rsidRPr="002B37EE" w:rsidP="00646B31" w14:paraId="60AD3018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6040A1" w:rsidRPr="002B37EE" w:rsidP="00646B31" w14:paraId="6F1AF3F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 w:rsidR="0056112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</w:t>
            </w:r>
            <w:r w:rsidR="00E417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icrobiology BI testing, </w:t>
            </w:r>
            <w:r w:rsidR="00E417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terility testing, </w:t>
            </w:r>
            <w:r w:rsidR="00E417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ioburden, EO residuals). Please provide the applicable QMS </w:t>
            </w:r>
            <w:r w:rsidR="00E417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ccreditation </w:t>
            </w:r>
            <w:r w:rsidR="00E417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ertificate (e.g. ISO 17025 or GLP) </w:t>
            </w:r>
          </w:p>
        </w:tc>
      </w:tr>
      <w:tr w14:paraId="0621AFB5" w14:textId="77777777" w:rsidTr="00646B31">
        <w:tblPrEx>
          <w:tblW w:w="0" w:type="auto"/>
          <w:tblLook w:val="04A0"/>
        </w:tblPrEx>
        <w:trPr>
          <w:trHeight w:val="454"/>
        </w:trPr>
        <w:tc>
          <w:tcPr>
            <w:tcW w:w="2689" w:type="dxa"/>
            <w:vAlign w:val="center"/>
          </w:tcPr>
          <w:p w:rsidR="00E417B3" w:rsidRPr="002B37EE" w:rsidP="00E417B3" w14:paraId="2EB4F8F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E417B3" w:rsidRPr="002B37EE" w:rsidP="00E417B3" w14:paraId="6FBECF4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icrobiology BI testing,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terility testing,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ioburden, EO residuals). Please provide the applicable QMS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ccreditation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ertificate (e.g. ISO 17025 or GLP) </w:t>
            </w:r>
          </w:p>
        </w:tc>
      </w:tr>
    </w:tbl>
    <w:p w:rsidR="002E6765" w:rsidP="002E6765" w14:paraId="555E6421" w14:textId="77777777">
      <w:pPr>
        <w:pStyle w:val="Heading1"/>
        <w:rPr>
          <w:lang w:val="en-GB"/>
        </w:rPr>
      </w:pPr>
      <w:r>
        <w:rPr>
          <w:lang w:val="en-GB"/>
        </w:rPr>
        <w:t>Production related Information</w:t>
      </w:r>
    </w:p>
    <w:p w:rsidR="002E6765" w:rsidP="002E6765" w14:paraId="21343ABB" w14:textId="77777777">
      <w:pPr>
        <w:pStyle w:val="Heading2"/>
        <w:spacing w:before="0"/>
        <w:rPr>
          <w:lang w:val="en-GB"/>
        </w:rPr>
      </w:pPr>
      <w:r>
        <w:rPr>
          <w:lang w:val="en-GB"/>
        </w:rPr>
        <w:t>Equipment Specification</w:t>
      </w:r>
    </w:p>
    <w:p w:rsidR="002E6765" w:rsidRPr="006040A1" w:rsidP="006040A1" w14:paraId="6BBDCB42" w14:textId="77777777">
      <w:pPr>
        <w:rPr>
          <w:rFonts w:ascii="Arial Narrow" w:hAnsi="Arial Narrow" w:cs="Arial"/>
          <w:szCs w:val="22"/>
          <w:lang w:val="en-GB"/>
        </w:rPr>
      </w:pPr>
      <w:r w:rsidRPr="006040A1">
        <w:rPr>
          <w:rFonts w:ascii="Arial Narrow" w:hAnsi="Arial Narrow" w:cs="Arial"/>
          <w:szCs w:val="22"/>
          <w:lang w:val="en-GB"/>
        </w:rPr>
        <w:t>Note: Please replace italic text with respective information. Please add additional lines if required.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275"/>
        <w:gridCol w:w="1843"/>
        <w:gridCol w:w="1559"/>
        <w:gridCol w:w="1134"/>
        <w:gridCol w:w="1701"/>
      </w:tblGrid>
      <w:tr w14:paraId="52D1AFCB" w14:textId="77777777" w:rsidTr="006040A1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040A1" w:rsidRPr="002B37EE" w:rsidP="00646B31" w14:paraId="6B2B8D13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Equipment including Identifier (e.g. int. ID/ serial number)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40A1" w:rsidRPr="002B37EE" w:rsidP="00646B31" w14:paraId="00CFF38A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Site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40A1" w:rsidRPr="002B37EE" w:rsidP="00646B31" w14:paraId="44BE9C52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Applicable cycle operated by the equipment for the device in question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0A1" w:rsidRPr="002B37EE" w:rsidP="00646B31" w14:paraId="5F7FCF8D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 xml:space="preserve">Type of cycle </w:t>
            </w:r>
          </w:p>
          <w:p w:rsidR="006040A1" w:rsidRPr="002B37EE" w:rsidP="00646B31" w14:paraId="454A50C1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40A1" w:rsidRPr="002B37EE" w:rsidP="00646B31" w14:paraId="4F08D19B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 xml:space="preserve">Usable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hamber volume in m</w:t>
            </w:r>
            <w:r w:rsidRPr="002B37EE">
              <w:rPr>
                <w:rFonts w:cs="Arial"/>
                <w:b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40A1" w:rsidRPr="002B37EE" w:rsidP="00646B31" w14:paraId="205E0AD1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US"/>
              </w:rPr>
              <w:t>All sensors / measurement devices (internal + external sensors, dataloggers for validation) are calibrated (</w:t>
            </w:r>
            <w:r w:rsidRPr="002B37EE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statement sufficient</w:t>
            </w:r>
            <w:r w:rsidRPr="002B37EE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14:paraId="40E3CDD6" w14:textId="77777777" w:rsidTr="006040A1">
        <w:tblPrEx>
          <w:tblW w:w="9039" w:type="dxa"/>
          <w:tblInd w:w="28" w:type="dxa"/>
          <w:tblLayout w:type="fixed"/>
          <w:tblLook w:val="04A0"/>
        </w:tblPrEx>
        <w:tc>
          <w:tcPr>
            <w:tcW w:w="1527" w:type="dxa"/>
            <w:shd w:val="clear" w:color="auto" w:fill="auto"/>
            <w:vAlign w:val="center"/>
          </w:tcPr>
          <w:p w:rsidR="006040A1" w:rsidRPr="002B37EE" w:rsidP="00646B31" w14:paraId="5151DD9B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e.g. Preconditioning (if applicable)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0A1" w:rsidRPr="002B37EE" w:rsidP="00646B31" w14:paraId="4CAF5B80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Inhouse or external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0A1" w:rsidRPr="002B37EE" w:rsidP="00646B31" w14:paraId="7E560F51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Please name the cycle </w:t>
            </w:r>
            <w:r w:rsid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and </w:t>
            </w:r>
            <w:r w:rsidR="00E417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v</w:t>
            </w:r>
            <w:r w:rsid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ersion/ </w:t>
            </w:r>
            <w:r w:rsidR="00E417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r</w:t>
            </w:r>
            <w:r w:rsid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evision of cycle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0A1" w:rsidRPr="002B37EE" w:rsidP="00646B31" w14:paraId="4696A41D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0A1" w:rsidRPr="002B37EE" w:rsidP="00646B31" w14:paraId="1C22D8F5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8</w:t>
            </w:r>
          </w:p>
        </w:tc>
        <w:tc>
          <w:tcPr>
            <w:tcW w:w="1701" w:type="dxa"/>
            <w:vAlign w:val="center"/>
          </w:tcPr>
          <w:p w:rsidR="006040A1" w:rsidRPr="002B37EE" w:rsidP="00646B31" w14:paraId="7FEA0278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567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37EE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6040A1" w:rsidRPr="002B37EE" w:rsidP="00646B31" w14:paraId="4F6DC322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4819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37EE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05952F19" w14:textId="77777777" w:rsidTr="006040A1">
        <w:tblPrEx>
          <w:tblW w:w="9039" w:type="dxa"/>
          <w:tblInd w:w="28" w:type="dxa"/>
          <w:tblLayout w:type="fixed"/>
          <w:tblLook w:val="04A0"/>
        </w:tblPrEx>
        <w:trPr>
          <w:trHeight w:val="1421"/>
        </w:trPr>
        <w:tc>
          <w:tcPr>
            <w:tcW w:w="1527" w:type="dxa"/>
            <w:shd w:val="clear" w:color="auto" w:fill="auto"/>
            <w:vAlign w:val="center"/>
          </w:tcPr>
          <w:p w:rsidR="00E417B3" w:rsidRPr="002B37EE" w:rsidP="00E417B3" w14:paraId="7E5C6673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e.g. Sterilizer A10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7B3" w:rsidRPr="002B37EE" w:rsidP="00E417B3" w14:paraId="39D35691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Inhouse or external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7B3" w:rsidRPr="002B37EE" w:rsidP="00E417B3" w14:paraId="7BACDE33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Please name the cycle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and version/ revision of cycle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B3" w:rsidRPr="002B37EE" w:rsidP="00E417B3" w14:paraId="31D54F74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e.g. 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="00010AA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verpressure, </w:t>
            </w:r>
            <w:r w:rsidR="00010AA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u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nderpressure)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7B3" w:rsidRPr="002B37EE" w:rsidP="00E417B3" w14:paraId="5F55D19B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5,4</w:t>
            </w:r>
          </w:p>
        </w:tc>
        <w:tc>
          <w:tcPr>
            <w:tcW w:w="1701" w:type="dxa"/>
            <w:vAlign w:val="center"/>
          </w:tcPr>
          <w:p w:rsidR="00E417B3" w:rsidRPr="002B37EE" w:rsidP="00E417B3" w14:paraId="7A57178C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299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37E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E417B3" w:rsidRPr="002B37EE" w:rsidP="00E417B3" w14:paraId="7A2F59CE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397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37E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1D92EE98" w14:textId="77777777" w:rsidTr="006040A1">
        <w:tblPrEx>
          <w:tblW w:w="9039" w:type="dxa"/>
          <w:tblInd w:w="28" w:type="dxa"/>
          <w:tblLayout w:type="fixed"/>
          <w:tblLook w:val="04A0"/>
        </w:tblPrEx>
        <w:trPr>
          <w:trHeight w:val="1421"/>
        </w:trPr>
        <w:tc>
          <w:tcPr>
            <w:tcW w:w="1527" w:type="dxa"/>
            <w:shd w:val="clear" w:color="auto" w:fill="auto"/>
            <w:vAlign w:val="center"/>
          </w:tcPr>
          <w:p w:rsidR="006040A1" w:rsidRPr="002B37EE" w:rsidP="00646B31" w14:paraId="473C7DE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e.g. Venting Tunnel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0A1" w:rsidRPr="002B37EE" w:rsidP="00646B31" w14:paraId="76B75DCF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Inhouse or external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0A1" w:rsidRPr="002B37EE" w:rsidP="00646B31" w14:paraId="7396CC4D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e.g. program </w:t>
            </w:r>
            <w:r w:rsidR="00010AA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#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rev11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0A1" w:rsidRPr="002B37EE" w:rsidP="00646B31" w14:paraId="7B289AC8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0A1" w:rsidRPr="002B37EE" w:rsidP="00646B31" w14:paraId="5FC6F1C0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30</w:t>
            </w:r>
          </w:p>
        </w:tc>
        <w:tc>
          <w:tcPr>
            <w:tcW w:w="1701" w:type="dxa"/>
            <w:vAlign w:val="center"/>
          </w:tcPr>
          <w:p w:rsidR="006040A1" w:rsidRPr="002B37EE" w:rsidP="00646B31" w14:paraId="6E353FC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47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37EE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6040A1" w:rsidRPr="002B37EE" w:rsidP="00646B31" w14:paraId="0BDC4D6C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2592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37EE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2DDEB134" w14:textId="77777777" w:rsidTr="006040A1">
        <w:tblPrEx>
          <w:tblW w:w="9039" w:type="dxa"/>
          <w:tblInd w:w="28" w:type="dxa"/>
          <w:tblLayout w:type="fixed"/>
          <w:tblLook w:val="04A0"/>
        </w:tblPrEx>
        <w:tc>
          <w:tcPr>
            <w:tcW w:w="1527" w:type="dxa"/>
            <w:shd w:val="clear" w:color="auto" w:fill="auto"/>
            <w:vAlign w:val="center"/>
          </w:tcPr>
          <w:p w:rsidR="006040A1" w:rsidRPr="002B37EE" w:rsidP="00646B31" w14:paraId="28D80633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40A1" w:rsidRPr="002B37EE" w:rsidP="00646B31" w14:paraId="0272A939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0A1" w:rsidRPr="002B37EE" w:rsidP="00646B31" w14:paraId="03D2A942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0A1" w:rsidRPr="002B37EE" w:rsidP="00646B31" w14:paraId="43B3E946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0A1" w:rsidRPr="002B37EE" w:rsidP="00646B31" w14:paraId="6808F7E9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040A1" w:rsidRPr="002B37EE" w:rsidP="00646B31" w14:paraId="3B1BA03A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</w:tbl>
    <w:p w:rsidR="002E6765" w:rsidP="002E6765" w14:paraId="5340F374" w14:textId="77777777">
      <w:pPr>
        <w:pStyle w:val="Heading2"/>
        <w:rPr>
          <w:lang w:val="en-GB"/>
        </w:rPr>
      </w:pPr>
      <w:r>
        <w:rPr>
          <w:lang w:val="en-GB"/>
        </w:rPr>
        <w:t>If Applicable: Cleaning of Product in Manufacturing before Sterilization</w:t>
      </w:r>
    </w:p>
    <w:p w:rsidR="006040A1" w:rsidRPr="006F54B3" w:rsidP="00646B31" w14:paraId="7DC881A1" w14:textId="77777777">
      <w:pPr>
        <w:rPr>
          <w:rFonts w:ascii="Arial Narrow" w:hAnsi="Arial Narrow" w:cs="Arial"/>
          <w:szCs w:val="22"/>
          <w:lang w:val="en-GB"/>
        </w:rPr>
      </w:pPr>
      <w:r w:rsidRPr="006F54B3">
        <w:rPr>
          <w:rFonts w:ascii="Arial Narrow" w:hAnsi="Arial Narrow" w:cs="Arial"/>
          <w:szCs w:val="22"/>
          <w:lang w:val="en-GB"/>
        </w:rPr>
        <w:t>Note: Please replace italic text with respective information. Please add additional lines if required.</w:t>
      </w:r>
    </w:p>
    <w:tbl>
      <w:tblPr>
        <w:tblStyle w:val="TableGrid"/>
        <w:tblW w:w="9067" w:type="dxa"/>
        <w:tblLook w:val="04A0"/>
      </w:tblPr>
      <w:tblGrid>
        <w:gridCol w:w="3507"/>
        <w:gridCol w:w="5560"/>
      </w:tblGrid>
      <w:tr w14:paraId="004840EC" w14:textId="77777777" w:rsidTr="006040A1">
        <w:tblPrEx>
          <w:tblW w:w="9067" w:type="dxa"/>
          <w:tblLook w:val="04A0"/>
        </w:tblPrEx>
        <w:trPr>
          <w:trHeight w:val="61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1D0110" w:rsidP="006040A1" w14:paraId="1021EB30" w14:textId="77777777">
            <w:pPr>
              <w:overflowPunct/>
              <w:spacing w:before="60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b/>
                <w:sz w:val="18"/>
                <w:szCs w:val="18"/>
                <w:lang w:val="en-US"/>
              </w:rPr>
              <w:t>Cleaning process description</w:t>
            </w:r>
          </w:p>
        </w:tc>
      </w:tr>
      <w:tr w14:paraId="5A32A4F1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646B31" w14:paraId="6EEF3ED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Are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cleaning 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>parameters that are specific for the medical device defined?</w:t>
            </w:r>
          </w:p>
        </w:tc>
        <w:tc>
          <w:tcPr>
            <w:tcW w:w="5560" w:type="dxa"/>
            <w:vAlign w:val="center"/>
          </w:tcPr>
          <w:p w:rsidR="006040A1" w:rsidRPr="001D0110" w:rsidP="00646B31" w14:paraId="6B4B15F9" w14:textId="78885B5B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114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894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646B31" w14:paraId="3A96E58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1D0110" w:rsidP="00646B31" w14:paraId="49F0071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Please describe the cleaning </w:t>
            </w:r>
            <w:r>
              <w:rPr>
                <w:rFonts w:cs="Arial"/>
                <w:sz w:val="18"/>
                <w:szCs w:val="18"/>
                <w:lang w:val="en-US"/>
              </w:rPr>
              <w:t>process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>:</w:t>
            </w:r>
            <w:r w:rsidRP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832FD0" w:rsidP="00646B31" w14:paraId="184CED2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832F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Parameters of the cleaning process may be specific load configuration, positioning, connection, accessories, process chemicals, pressures or temperature limit(s)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…</w:t>
            </w:r>
          </w:p>
        </w:tc>
      </w:tr>
      <w:tr w14:paraId="1D8E79E2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646B31" w14:paraId="63EE9F18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Were cleaning studies performed at validation of the used equipment to approve the respective cleaning process step is able to deliver appropriate performance?</w:t>
            </w:r>
          </w:p>
        </w:tc>
        <w:tc>
          <w:tcPr>
            <w:tcW w:w="5560" w:type="dxa"/>
            <w:vAlign w:val="center"/>
          </w:tcPr>
          <w:p w:rsidR="006040A1" w:rsidRPr="001D0110" w:rsidP="00646B31" w14:paraId="545A4AFD" w14:textId="6166F47F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064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65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832FD0" w:rsidP="00646B31" w14:paraId="26FB9BA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832F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Cleaning studies shall reflect the potential contamination and evidence of reproducible elimination of the contamination to a safe level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(see EN ISO 17664)</w:t>
            </w:r>
          </w:p>
        </w:tc>
      </w:tr>
      <w:tr w14:paraId="7CA2FF41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832FD0" w14:paraId="7DE6996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Are process residuals within limits?</w:t>
            </w:r>
          </w:p>
        </w:tc>
        <w:tc>
          <w:tcPr>
            <w:tcW w:w="5560" w:type="dxa"/>
            <w:vAlign w:val="center"/>
          </w:tcPr>
          <w:p w:rsidR="006040A1" w:rsidRPr="001D0110" w:rsidP="00646B31" w14:paraId="12972CFB" w14:textId="414F464A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463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299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646B31" w14:paraId="4CA54DB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Residuals like e</w:t>
            </w:r>
            <w:r w:rsidRPr="00832F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ndotoxins, particles, org. inorganic contaminations, detergent residues with adequate risk related to the device and body contact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shall be safe and acceptable.</w:t>
            </w:r>
          </w:p>
        </w:tc>
      </w:tr>
      <w:tr w14:paraId="1E6C1C0B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646B31" w14:paraId="14274D0A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Are preventive maintenance operations defined including </w:t>
            </w:r>
            <w:r w:rsidRPr="001D0110" w:rsidR="00D96A6A">
              <w:rPr>
                <w:rFonts w:cs="Arial"/>
                <w:sz w:val="18"/>
                <w:szCs w:val="18"/>
                <w:lang w:val="en-US"/>
              </w:rPr>
              <w:t>frequencies?</w:t>
            </w:r>
          </w:p>
        </w:tc>
        <w:tc>
          <w:tcPr>
            <w:tcW w:w="5560" w:type="dxa"/>
            <w:vAlign w:val="center"/>
          </w:tcPr>
          <w:p w:rsidR="006040A1" w:rsidP="00832FD0" w14:paraId="42C325D1" w14:textId="5E1F803A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202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9086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832FD0" w:rsidRPr="001D0110" w:rsidP="00832FD0" w14:paraId="538E8AB5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Examples for preventive maintenance are</w:t>
            </w:r>
            <w:r w:rsidRP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: exchange of cleaning media and</w:t>
            </w:r>
            <w:r w:rsidR="00D96A6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 w:rsidRP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or equipment</w:t>
            </w:r>
          </w:p>
        </w:tc>
      </w:tr>
    </w:tbl>
    <w:p w:rsidR="002E6765" w:rsidP="002E6765" w14:paraId="347CA71E" w14:textId="77777777">
      <w:pPr>
        <w:pStyle w:val="Heading2"/>
        <w:rPr>
          <w:lang w:val="en-US"/>
        </w:rPr>
      </w:pPr>
      <w:r>
        <w:rPr>
          <w:lang w:val="en-US"/>
        </w:rPr>
        <w:t>If Applicable</w:t>
      </w:r>
      <w:r w:rsidR="004F75C6">
        <w:rPr>
          <w:lang w:val="en-US"/>
        </w:rPr>
        <w:t>:</w:t>
      </w:r>
      <w:r>
        <w:rPr>
          <w:lang w:val="en-US"/>
        </w:rPr>
        <w:t xml:space="preserve"> </w:t>
      </w:r>
      <w:r w:rsidR="00832FD0">
        <w:rPr>
          <w:lang w:val="en-US"/>
        </w:rPr>
        <w:t xml:space="preserve">Disinfection of Product in Manufacturing before Sterilization </w:t>
      </w:r>
    </w:p>
    <w:p w:rsidR="006040A1" w:rsidRPr="006F54B3" w:rsidP="00646B31" w14:paraId="2D23EA90" w14:textId="77777777">
      <w:pPr>
        <w:rPr>
          <w:rFonts w:ascii="Arial Narrow" w:hAnsi="Arial Narrow" w:cs="Arial"/>
          <w:szCs w:val="22"/>
          <w:lang w:val="en-GB"/>
        </w:rPr>
      </w:pPr>
      <w:r w:rsidRPr="006F54B3">
        <w:rPr>
          <w:rFonts w:ascii="Arial Narrow" w:hAnsi="Arial Narrow" w:cs="Arial"/>
          <w:szCs w:val="22"/>
          <w:lang w:val="en-GB"/>
        </w:rPr>
        <w:t>Note: Please replace italic text with respective information. Please add additional lines if required.</w:t>
      </w:r>
    </w:p>
    <w:tbl>
      <w:tblPr>
        <w:tblStyle w:val="TableGrid"/>
        <w:tblW w:w="9067" w:type="dxa"/>
        <w:tblLook w:val="04A0"/>
      </w:tblPr>
      <w:tblGrid>
        <w:gridCol w:w="3507"/>
        <w:gridCol w:w="5560"/>
      </w:tblGrid>
      <w:tr w14:paraId="1C760A02" w14:textId="77777777" w:rsidTr="006040A1">
        <w:tblPrEx>
          <w:tblW w:w="9067" w:type="dxa"/>
          <w:tblLook w:val="04A0"/>
        </w:tblPrEx>
        <w:trPr>
          <w:trHeight w:val="63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1D0110" w:rsidP="006040A1" w14:paraId="55EA66C9" w14:textId="77777777">
            <w:pPr>
              <w:overflowPunct/>
              <w:spacing w:before="60" w:line="276" w:lineRule="auto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b/>
                <w:sz w:val="18"/>
                <w:szCs w:val="18"/>
                <w:lang w:val="en-US"/>
              </w:rPr>
              <w:t>Disinfection process description</w:t>
            </w:r>
          </w:p>
        </w:tc>
      </w:tr>
      <w:tr w14:paraId="6DEC4A6B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646B31" w14:paraId="776AB22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Are parameters that are specific for the medical device defined, such as specific load configuration, positioning, connection, accessories, process chemicals, pressures or temperature limit(s)?</w:t>
            </w:r>
          </w:p>
        </w:tc>
        <w:tc>
          <w:tcPr>
            <w:tcW w:w="5560" w:type="dxa"/>
            <w:vAlign w:val="center"/>
          </w:tcPr>
          <w:p w:rsidR="00832FD0" w:rsidRPr="001D0110" w:rsidP="00832FD0" w14:paraId="5341BB04" w14:textId="530365CA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282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8491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832FD0" w:rsidRPr="001D0110" w:rsidP="00832FD0" w14:paraId="1BB0667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832FD0" w:rsidRPr="001D0110" w:rsidP="00832FD0" w14:paraId="5958A1A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Please describe the </w:t>
            </w:r>
            <w:r>
              <w:rPr>
                <w:rFonts w:cs="Arial"/>
                <w:sz w:val="18"/>
                <w:szCs w:val="18"/>
                <w:lang w:val="en-US"/>
              </w:rPr>
              <w:t>disinfection process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>:</w:t>
            </w:r>
            <w:r w:rsidRP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1D0110" w:rsidP="00832FD0" w14:paraId="383F42A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832F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Parameters of the 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disinfection</w:t>
            </w:r>
            <w:r w:rsidRPr="00832F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process may be specific load configuration, positioning, connection, accessories, process chemicals, pressures or temperature limit(s)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…</w:t>
            </w:r>
          </w:p>
        </w:tc>
      </w:tr>
      <w:tr w14:paraId="4399728C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646B31" w14:paraId="1CEFD798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Were disinfection studies performed at validation of the used equipment to approve the respective disinfection process step is able to deliver appropriate performance?</w:t>
            </w:r>
          </w:p>
          <w:p w:rsidR="006040A1" w:rsidRPr="001D0110" w:rsidP="00646B31" w14:paraId="382EAB4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833A23" w:rsidRPr="001D0110" w:rsidP="00833A23" w14:paraId="716D7A16" w14:textId="0EB3976B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4644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875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833A23" w14:paraId="0FF1A02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Disinfection</w:t>
            </w:r>
            <w:r w:rsidRPr="00832FD0" w:rsidR="006C00A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studies shall reflect the potential contamination and evidence of reproducible elimination of the contamination to a safe level</w:t>
            </w:r>
            <w:r w:rsidR="006C00A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(see EN ISO 17664)</w:t>
            </w:r>
          </w:p>
        </w:tc>
      </w:tr>
      <w:tr w14:paraId="293AA41A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833A23" w14:paraId="70CC4D28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Are process residuals within limits?</w:t>
            </w:r>
          </w:p>
        </w:tc>
        <w:tc>
          <w:tcPr>
            <w:tcW w:w="5560" w:type="dxa"/>
            <w:vAlign w:val="center"/>
          </w:tcPr>
          <w:p w:rsidR="006040A1" w:rsidRPr="001D0110" w:rsidP="00646B31" w14:paraId="68B8F1BD" w14:textId="3F4C21D4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559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876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646B31" w14:paraId="1A1EC36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Residuals like e</w:t>
            </w:r>
            <w:r w:rsidRPr="00832F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ndotoxins, particles, org. inorganic contaminations, detergent residues with adequate risk related to the device and body contact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shall be safe and acceptable.</w:t>
            </w:r>
          </w:p>
        </w:tc>
      </w:tr>
      <w:tr w14:paraId="05C2303C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1D0110" w:rsidP="00646B31" w14:paraId="49B64BF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Are preventive maintenance operations defined including </w:t>
            </w:r>
            <w:r w:rsidRPr="001D0110" w:rsidR="00D96A6A">
              <w:rPr>
                <w:rFonts w:cs="Arial"/>
                <w:sz w:val="18"/>
                <w:szCs w:val="18"/>
                <w:lang w:val="en-US"/>
              </w:rPr>
              <w:t>frequencies?</w:t>
            </w:r>
          </w:p>
        </w:tc>
        <w:tc>
          <w:tcPr>
            <w:tcW w:w="5560" w:type="dxa"/>
            <w:vAlign w:val="center"/>
          </w:tcPr>
          <w:p w:rsidR="006040A1" w:rsidRPr="001D0110" w:rsidP="00646B31" w14:paraId="718C35DD" w14:textId="18056CE9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792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393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646B31" w14:paraId="2AFB4CE8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Examples for preventive maintenance are</w:t>
            </w:r>
            <w:r w:rsidRP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: exchange of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disinfection</w:t>
            </w:r>
            <w:r w:rsidRP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media and or equipment</w:t>
            </w:r>
          </w:p>
        </w:tc>
      </w:tr>
    </w:tbl>
    <w:p w:rsidR="002E6765" w:rsidP="002E6765" w14:paraId="05C11A02" w14:textId="77777777">
      <w:pPr>
        <w:pStyle w:val="Heading2"/>
        <w:rPr>
          <w:lang w:val="en-US"/>
        </w:rPr>
      </w:pPr>
      <w:r>
        <w:rPr>
          <w:lang w:val="en-US"/>
        </w:rPr>
        <w:t xml:space="preserve">If Applicable: </w:t>
      </w:r>
      <w:r w:rsidR="004B135F">
        <w:rPr>
          <w:lang w:val="en-US"/>
        </w:rPr>
        <w:t>Clean Room Control / Validation</w:t>
      </w:r>
    </w:p>
    <w:p w:rsidR="006040A1" w:rsidRPr="006F54B3" w:rsidP="00646B31" w14:paraId="5C0F78A5" w14:textId="77777777">
      <w:pPr>
        <w:rPr>
          <w:rFonts w:ascii="Arial Narrow" w:hAnsi="Arial Narrow" w:cs="Arial"/>
          <w:szCs w:val="22"/>
          <w:lang w:val="en-GB"/>
        </w:rPr>
      </w:pPr>
      <w:r w:rsidRPr="006F54B3">
        <w:rPr>
          <w:rFonts w:ascii="Arial Narrow" w:hAnsi="Arial Narrow" w:cs="Arial"/>
          <w:szCs w:val="22"/>
          <w:lang w:val="en-GB"/>
        </w:rPr>
        <w:t>Note: Please replace italic text with respective information. Please add additional lines if required.</w:t>
      </w:r>
    </w:p>
    <w:p w:rsidR="006040A1" w:rsidRPr="00691193" w:rsidP="00691193" w14:paraId="58943B70" w14:textId="77777777">
      <w:pPr>
        <w:rPr>
          <w:rFonts w:ascii="Arial Narrow" w:hAnsi="Arial Narrow" w:cs="Arial"/>
          <w:szCs w:val="22"/>
          <w:lang w:val="en-GB"/>
        </w:rPr>
      </w:pPr>
      <w:r w:rsidRPr="00691193">
        <w:rPr>
          <w:rFonts w:ascii="Arial Narrow" w:hAnsi="Arial Narrow" w:cs="Arial"/>
          <w:szCs w:val="22"/>
          <w:lang w:val="en-GB"/>
        </w:rPr>
        <w:t>This section is applicable to be filled in case</w:t>
      </w:r>
      <w:r>
        <w:rPr>
          <w:rFonts w:ascii="Arial Narrow" w:hAnsi="Arial Narrow" w:cs="Arial"/>
          <w:szCs w:val="22"/>
          <w:lang w:val="en-GB"/>
        </w:rPr>
        <w:t xml:space="preserve"> of</w:t>
      </w:r>
      <w:r w:rsidRPr="00691193">
        <w:rPr>
          <w:rFonts w:ascii="Arial Narrow" w:hAnsi="Arial Narrow" w:cs="Arial"/>
          <w:szCs w:val="22"/>
          <w:lang w:val="en-GB"/>
        </w:rPr>
        <w:t xml:space="preserve"> first evaluation of the clean room or in case of changes occurred to the clean room (e.g</w:t>
      </w:r>
      <w:r>
        <w:rPr>
          <w:rFonts w:ascii="Arial Narrow" w:hAnsi="Arial Narrow" w:cs="Arial"/>
          <w:szCs w:val="22"/>
          <w:lang w:val="en-GB"/>
        </w:rPr>
        <w:t>.</w:t>
      </w:r>
      <w:r w:rsidRPr="00691193">
        <w:rPr>
          <w:rFonts w:ascii="Arial Narrow" w:hAnsi="Arial Narrow" w:cs="Arial"/>
          <w:szCs w:val="22"/>
          <w:lang w:val="en-GB"/>
        </w:rPr>
        <w:t xml:space="preserve"> new clean room, </w:t>
      </w:r>
      <w:r w:rsidR="00BA7007">
        <w:rPr>
          <w:rFonts w:ascii="Arial Narrow" w:hAnsi="Arial Narrow" w:cs="Arial"/>
          <w:szCs w:val="22"/>
          <w:lang w:val="en-GB"/>
        </w:rPr>
        <w:t>m</w:t>
      </w:r>
      <w:r w:rsidRPr="00691193">
        <w:rPr>
          <w:rFonts w:ascii="Arial Narrow" w:hAnsi="Arial Narrow" w:cs="Arial"/>
          <w:szCs w:val="22"/>
          <w:lang w:val="en-GB"/>
        </w:rPr>
        <w:t>odification of the cleanroom and changes to the setup of the points listed in the table below)</w:t>
      </w:r>
      <w:r w:rsidRPr="006F54B3" w:rsidR="004B135F">
        <w:rPr>
          <w:rFonts w:ascii="Arial Narrow" w:hAnsi="Arial Narrow" w:cs="Arial"/>
          <w:szCs w:val="22"/>
          <w:lang w:val="en-GB"/>
        </w:rPr>
        <w:t>.</w:t>
      </w:r>
    </w:p>
    <w:tbl>
      <w:tblPr>
        <w:tblStyle w:val="TableGrid"/>
        <w:tblW w:w="9067" w:type="dxa"/>
        <w:tblLook w:val="04A0"/>
      </w:tblPr>
      <w:tblGrid>
        <w:gridCol w:w="3539"/>
        <w:gridCol w:w="5528"/>
      </w:tblGrid>
      <w:tr w14:paraId="7A6BD0E2" w14:textId="77777777" w:rsidTr="00514E2E">
        <w:tblPrEx>
          <w:tblW w:w="9067" w:type="dxa"/>
          <w:tblLook w:val="04A0"/>
        </w:tblPrEx>
        <w:trPr>
          <w:trHeight w:val="103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1D0110" w:rsidP="00646B31" w14:paraId="49B92E4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Cleanroom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40A1" w:rsidRPr="001D0110" w:rsidP="00646B31" w14:paraId="6032080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identify the cleanroom</w:t>
            </w:r>
            <w:r w:rsidR="00833A2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(s)</w:t>
            </w:r>
            <w:r w:rsidRPr="001D011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where the manufacturing takes place</w:t>
            </w:r>
            <w:r w:rsidR="00833A2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, including ISO classification</w:t>
            </w:r>
          </w:p>
        </w:tc>
      </w:tr>
      <w:tr w14:paraId="06F03475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1D0110" w:rsidP="00646B31" w14:paraId="1539591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Are action and alert </w:t>
            </w:r>
            <w:r w:rsidRPr="00833A23" w:rsidR="00833A23">
              <w:rPr>
                <w:sz w:val="18"/>
                <w:szCs w:val="18"/>
                <w:lang w:val="en-US"/>
              </w:rPr>
              <w:t>levels/limits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 set appropriately for the subsequent product bioburden in cleanroom processes?</w:t>
            </w:r>
          </w:p>
        </w:tc>
        <w:tc>
          <w:tcPr>
            <w:tcW w:w="5528" w:type="dxa"/>
            <w:vAlign w:val="center"/>
          </w:tcPr>
          <w:p w:rsidR="006040A1" w:rsidRPr="001D0110" w:rsidP="00646B31" w14:paraId="541BFC9B" w14:textId="0ACEF040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1827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5410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646B31" w14:paraId="50B6AF0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825008" w:rsidRPr="001D0110" w:rsidP="00646B31" w14:paraId="0B66A9BF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Acceptance criteria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for “in operation” condition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6040A1" w:rsidRPr="001D0110" w:rsidP="00646B31" w14:paraId="7C8AA8F3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Airborne particles [</w:t>
            </w:r>
            <w:r w:rsidRPr="001D011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size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]:    </w:t>
            </w:r>
            <w:r w:rsidRPr="00825008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particles/m</w:t>
            </w:r>
            <w:r w:rsidRPr="00825008">
              <w:rPr>
                <w:rFonts w:cs="Arial"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3</w:t>
            </w:r>
          </w:p>
          <w:p w:rsidR="006040A1" w:rsidRPr="001D0110" w:rsidP="00646B31" w14:paraId="6E8064B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Airborne microbiological contamination: </w:t>
            </w:r>
            <w:r w:rsidRPr="00825008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cfu/m</w:t>
            </w:r>
            <w:r w:rsidRPr="00825008">
              <w:rPr>
                <w:rFonts w:cs="Arial"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3</w:t>
            </w:r>
            <w:r w:rsidRPr="00825008" w:rsidR="00825008">
              <w:rPr>
                <w:rFonts w:cs="Arial"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D0110" w:rsidR="0082500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="0082500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and/or settle plates)</w:t>
            </w:r>
          </w:p>
          <w:p w:rsidR="006040A1" w:rsidRPr="001D0110" w:rsidP="00646B31" w14:paraId="4EA3C23A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Surface microbiological contamination: </w:t>
            </w:r>
            <w:r w:rsidRPr="00825008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cfu</w:t>
            </w:r>
            <w:r w:rsidRPr="00825008" w:rsidR="00825008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/ surface area</w:t>
            </w:r>
          </w:p>
          <w:p w:rsidR="006040A1" w:rsidRPr="001D0110" w:rsidP="00646B31" w14:paraId="7B5F028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Product </w:t>
            </w:r>
            <w:r w:rsidR="00833A23">
              <w:rPr>
                <w:rFonts w:cs="Arial"/>
                <w:sz w:val="18"/>
                <w:szCs w:val="18"/>
                <w:lang w:val="en-US"/>
              </w:rPr>
              <w:t>b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ioburden: cfu </w:t>
            </w:r>
            <w:r w:rsidRPr="001D011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(type – spores, fungi, anaerobe, bacteria)</w:t>
            </w:r>
            <w:r w:rsidR="0082500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The bioburden shall be known to a degree to make decisions on </w:t>
            </w:r>
            <w:r w:rsidR="00D96A6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resistance</w:t>
            </w:r>
          </w:p>
        </w:tc>
      </w:tr>
      <w:tr w14:paraId="05F2F7E6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1D0110" w:rsidP="00646B31" w14:paraId="4819307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Monitoring points are defined for the </w:t>
            </w:r>
            <w:r w:rsidRPr="001D0110" w:rsidR="00D96A6A">
              <w:rPr>
                <w:rFonts w:cs="Arial"/>
                <w:sz w:val="18"/>
                <w:szCs w:val="18"/>
                <w:lang w:val="en-US"/>
              </w:rPr>
              <w:t>above-mentioned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 measurements</w:t>
            </w:r>
          </w:p>
        </w:tc>
        <w:tc>
          <w:tcPr>
            <w:tcW w:w="5528" w:type="dxa"/>
            <w:vAlign w:val="center"/>
          </w:tcPr>
          <w:p w:rsidR="006040A1" w:rsidRPr="00F855F0" w:rsidP="00646B31" w14:paraId="09651568" w14:textId="70627912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466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92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</w:p>
        </w:tc>
      </w:tr>
      <w:tr w14:paraId="3F9663CB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1D0110" w:rsidP="00646B31" w14:paraId="551CE01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Was </w:t>
            </w:r>
            <w:r w:rsidRPr="001D0110" w:rsidR="00D96A6A">
              <w:rPr>
                <w:rFonts w:cs="Arial"/>
                <w:sz w:val="18"/>
                <w:szCs w:val="18"/>
                <w:lang w:val="en-US"/>
              </w:rPr>
              <w:t>IQ, OQ, P</w:t>
            </w:r>
            <w:r w:rsidR="001B2DCA">
              <w:rPr>
                <w:rFonts w:cs="Arial"/>
                <w:sz w:val="18"/>
                <w:szCs w:val="18"/>
                <w:lang w:val="en-US"/>
              </w:rPr>
              <w:t>Q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 of the cleanroom successfully established?</w:t>
            </w:r>
          </w:p>
        </w:tc>
        <w:tc>
          <w:tcPr>
            <w:tcW w:w="5528" w:type="dxa"/>
            <w:vAlign w:val="center"/>
          </w:tcPr>
          <w:p w:rsidR="006040A1" w:rsidRPr="001D0110" w:rsidP="00F855F0" w14:paraId="4FCE7CCB" w14:textId="3A396840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178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941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6BEC24CD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1D0110" w:rsidP="00646B31" w14:paraId="077F39B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Is all measuring equipment in a calibrated state?</w:t>
            </w:r>
          </w:p>
        </w:tc>
        <w:tc>
          <w:tcPr>
            <w:tcW w:w="5528" w:type="dxa"/>
            <w:vAlign w:val="center"/>
          </w:tcPr>
          <w:p w:rsidR="006040A1" w:rsidRPr="00F855F0" w:rsidP="00F855F0" w14:paraId="36D6DD14" w14:textId="6AB20006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805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1528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6E576509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1D0110" w:rsidP="00646B31" w14:paraId="5D4CB2D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Are utilities and media under surveillance</w:t>
            </w:r>
          </w:p>
        </w:tc>
        <w:tc>
          <w:tcPr>
            <w:tcW w:w="5528" w:type="dxa"/>
            <w:vAlign w:val="center"/>
          </w:tcPr>
          <w:p w:rsidR="006040A1" w:rsidRPr="001D0110" w:rsidP="00646B31" w14:paraId="62752749" w14:textId="39C5BCA6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566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61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646B31" w14:paraId="4371052B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what media and related acceptance criteria are defined.</w:t>
            </w:r>
          </w:p>
          <w:p w:rsidR="006040A1" w:rsidRPr="00514E2E" w:rsidP="00646B31" w14:paraId="61E020CE" w14:textId="77777777">
            <w:pPr>
              <w:spacing w:line="276" w:lineRule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e.g. for water, compressed air…</w:t>
            </w:r>
          </w:p>
        </w:tc>
      </w:tr>
      <w:tr w14:paraId="35D0249B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1D0110" w:rsidP="00646B31" w14:paraId="29CC012F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Are </w:t>
            </w:r>
            <w:r w:rsidR="00833A23">
              <w:rPr>
                <w:rFonts w:cs="Arial"/>
                <w:sz w:val="18"/>
                <w:szCs w:val="18"/>
                <w:lang w:val="en-US"/>
              </w:rPr>
              <w:t>e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nvironmental </w:t>
            </w:r>
            <w:r w:rsidR="00833A23">
              <w:rPr>
                <w:rFonts w:cs="Arial"/>
                <w:sz w:val="18"/>
                <w:szCs w:val="18"/>
                <w:lang w:val="en-US"/>
              </w:rPr>
              <w:t>p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>arameters defined:</w:t>
            </w:r>
          </w:p>
          <w:p w:rsidR="006040A1" w:rsidRPr="001D0110" w:rsidP="00646B31" w14:paraId="125625BE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6040A1" w:rsidRPr="001D0110" w:rsidP="00646B31" w14:paraId="0DF2B04F" w14:textId="6ADC6276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385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D011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35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D0110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D011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D0110" w:rsidP="00646B31" w14:paraId="326288B6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1D0110" w:rsidP="00646B31" w14:paraId="092388EF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Please specify </w:t>
            </w:r>
            <w:r w:rsidR="00833A23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1D0110">
              <w:rPr>
                <w:rFonts w:cs="Arial"/>
                <w:sz w:val="18"/>
                <w:szCs w:val="18"/>
                <w:lang w:val="en-US"/>
              </w:rPr>
              <w:t>where applicable:</w:t>
            </w:r>
          </w:p>
          <w:p w:rsidR="006040A1" w:rsidRPr="001D0110" w:rsidP="00646B31" w14:paraId="3348F1FF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 xml:space="preserve">Temperature: </w:t>
            </w:r>
          </w:p>
          <w:p w:rsidR="006040A1" w:rsidRPr="001D0110" w:rsidP="00646B31" w14:paraId="10788DD2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Humidity:</w:t>
            </w:r>
          </w:p>
          <w:p w:rsidR="00825008" w:rsidRPr="001D0110" w:rsidP="00646B31" w14:paraId="7BE55E05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Pressure gradient</w:t>
            </w:r>
            <w:r w:rsidR="00BA700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 w:rsidR="00BA7007">
              <w:rPr>
                <w:rFonts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cs="Arial"/>
                <w:sz w:val="18"/>
                <w:szCs w:val="18"/>
                <w:lang w:val="en-US"/>
              </w:rPr>
              <w:t>ressure level at each room:</w:t>
            </w:r>
          </w:p>
          <w:p w:rsidR="006040A1" w:rsidRPr="001D0110" w:rsidP="006040A1" w14:paraId="2954D084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D0110">
              <w:rPr>
                <w:rFonts w:cs="Arial"/>
                <w:sz w:val="18"/>
                <w:szCs w:val="18"/>
                <w:lang w:val="en-US"/>
              </w:rPr>
              <w:t>Air change rates:</w:t>
            </w:r>
          </w:p>
        </w:tc>
      </w:tr>
    </w:tbl>
    <w:p w:rsidR="00072DC3" w:rsidP="00072DC3" w14:paraId="0D19212F" w14:textId="77777777">
      <w:pPr>
        <w:pStyle w:val="Heading2"/>
        <w:rPr>
          <w:lang w:val="en-US"/>
        </w:rPr>
      </w:pPr>
      <w:r>
        <w:rPr>
          <w:lang w:val="en-US"/>
        </w:rPr>
        <w:t>Cycle Specification</w:t>
      </w:r>
    </w:p>
    <w:p w:rsidR="006040A1" w:rsidP="006040A1" w14:paraId="181AB782" w14:textId="77777777">
      <w:pPr>
        <w:rPr>
          <w:rFonts w:ascii="Arial Narrow" w:hAnsi="Arial Narrow" w:cs="Arial"/>
          <w:szCs w:val="22"/>
          <w:lang w:val="en-GB"/>
        </w:rPr>
      </w:pPr>
      <w:r w:rsidRPr="006040A1">
        <w:rPr>
          <w:rFonts w:ascii="Arial Narrow" w:hAnsi="Arial Narrow" w:cs="Arial"/>
          <w:szCs w:val="22"/>
          <w:lang w:val="en-GB"/>
        </w:rPr>
        <w:t xml:space="preserve">Note: Please replace italic text with respective information for inhouse and outsourced processes. </w:t>
      </w:r>
    </w:p>
    <w:p w:rsidR="006040A1" w:rsidP="006040A1" w14:paraId="53FEA8E1" w14:textId="77777777">
      <w:pPr>
        <w:rPr>
          <w:rFonts w:ascii="Arial Narrow" w:hAnsi="Arial Narrow" w:cs="Arial"/>
          <w:szCs w:val="22"/>
          <w:lang w:val="en-GB"/>
        </w:rPr>
      </w:pPr>
      <w:r w:rsidRPr="006040A1">
        <w:rPr>
          <w:rFonts w:ascii="Arial Narrow" w:hAnsi="Arial Narrow" w:cs="Arial"/>
          <w:szCs w:val="22"/>
          <w:lang w:val="en-GB"/>
        </w:rPr>
        <w:t>Please add additional lines if required.</w:t>
      </w:r>
    </w:p>
    <w:p w:rsidR="006040A1" w:rsidP="006040A1" w14:paraId="6BA1917C" w14:textId="77777777">
      <w:pPr>
        <w:rPr>
          <w:rFonts w:ascii="Arial Narrow" w:hAnsi="Arial Narrow" w:cs="Arial"/>
          <w:szCs w:val="22"/>
          <w:lang w:val="en-GB"/>
        </w:rPr>
      </w:pPr>
    </w:p>
    <w:p w:rsidR="002A1CD8" w:rsidRPr="002A1CD8" w:rsidP="006040A1" w14:paraId="30572268" w14:textId="77777777">
      <w:pPr>
        <w:rPr>
          <w:rFonts w:ascii="Arial Narrow" w:hAnsi="Arial Narrow" w:cs="Arial"/>
          <w:b/>
          <w:lang w:val="en-US"/>
        </w:rPr>
      </w:pPr>
      <w:r w:rsidRPr="002A1CD8">
        <w:rPr>
          <w:rFonts w:ascii="Arial Narrow" w:hAnsi="Arial Narrow" w:cs="Arial"/>
          <w:b/>
          <w:lang w:val="en-US"/>
        </w:rPr>
        <w:t xml:space="preserve">Please paste copy of the cycle specification used at routine </w:t>
      </w:r>
      <w:r>
        <w:rPr>
          <w:rFonts w:ascii="Arial Narrow" w:hAnsi="Arial Narrow" w:cs="Arial"/>
          <w:b/>
          <w:lang w:val="en-US"/>
        </w:rPr>
        <w:t>s</w:t>
      </w:r>
      <w:r w:rsidRPr="002A1CD8">
        <w:rPr>
          <w:rFonts w:ascii="Arial Narrow" w:hAnsi="Arial Narrow" w:cs="Arial"/>
          <w:b/>
          <w:lang w:val="en-US"/>
        </w:rPr>
        <w:t>terilization</w:t>
      </w:r>
      <w:r>
        <w:rPr>
          <w:rFonts w:ascii="Arial Narrow" w:hAnsi="Arial Narrow" w:cs="Arial"/>
          <w:b/>
          <w:lang w:val="en-US"/>
        </w:rPr>
        <w:t>:</w:t>
      </w:r>
    </w:p>
    <w:tbl>
      <w:tblPr>
        <w:tblStyle w:val="TableGrid"/>
        <w:tblW w:w="9067" w:type="dxa"/>
        <w:tblLook w:val="04A0"/>
      </w:tblPr>
      <w:tblGrid>
        <w:gridCol w:w="9067"/>
      </w:tblGrid>
      <w:tr w14:paraId="5120C555" w14:textId="77777777" w:rsidTr="002A1CD8">
        <w:tblPrEx>
          <w:tblW w:w="9067" w:type="dxa"/>
          <w:tblLook w:val="04A0"/>
        </w:tblPrEx>
        <w:tc>
          <w:tcPr>
            <w:tcW w:w="9067" w:type="dxa"/>
          </w:tcPr>
          <w:p w:rsidR="006040A1" w:rsidRPr="002B37EE" w:rsidP="00646B31" w14:paraId="19CFBA0A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Please paste here</w:t>
            </w:r>
          </w:p>
        </w:tc>
      </w:tr>
    </w:tbl>
    <w:p w:rsidR="00991F92" w:rsidP="006040A1" w14:paraId="713F3474" w14:textId="77777777">
      <w:pPr>
        <w:rPr>
          <w:rFonts w:ascii="Arial Narrow" w:hAnsi="Arial Narrow" w:cs="Arial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6972"/>
      </w:tblGrid>
      <w:tr w14:paraId="60F74884" w14:textId="77777777" w:rsidTr="00514E2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67" w:type="pct"/>
            <w:shd w:val="clear" w:color="auto" w:fill="D9D9D9" w:themeFill="background1" w:themeFillShade="D9"/>
            <w:vAlign w:val="center"/>
          </w:tcPr>
          <w:p w:rsidR="0089593E" w:rsidRPr="002B37EE" w:rsidP="00646B31" w14:paraId="20CC3988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Is resterili</w:t>
            </w:r>
            <w:r w:rsidR="00D96A6A">
              <w:rPr>
                <w:rFonts w:cs="Arial"/>
                <w:sz w:val="18"/>
                <w:szCs w:val="18"/>
                <w:lang w:val="en-US"/>
              </w:rPr>
              <w:t>z</w:t>
            </w:r>
            <w:r w:rsidRPr="002B37EE">
              <w:rPr>
                <w:rFonts w:cs="Arial"/>
                <w:sz w:val="18"/>
                <w:szCs w:val="18"/>
                <w:lang w:val="en-US"/>
              </w:rPr>
              <w:t>ation allowed?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89593E" w:rsidRPr="002B37EE" w:rsidP="00646B31" w14:paraId="55C7E5C1" w14:textId="75778D8E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4244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89593E" w:rsidP="00646B31" w14:paraId="70C604A9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name the amount of re</w:t>
            </w:r>
            <w:r w:rsidR="008A707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-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</w:t>
            </w:r>
            <w:r w:rsidR="00D96A6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z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ations allowed</w:t>
            </w:r>
          </w:p>
          <w:p w:rsidR="0089593E" w:rsidRPr="002B37EE" w:rsidP="00646B31" w14:paraId="77ADC8A5" w14:textId="0AE962FD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176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4A54E9E9" w14:textId="77777777" w:rsidTr="00514E2E">
        <w:tblPrEx>
          <w:tblW w:w="5000" w:type="pct"/>
          <w:tblLook w:val="04A0"/>
        </w:tblPrEx>
        <w:tc>
          <w:tcPr>
            <w:tcW w:w="1167" w:type="pct"/>
            <w:shd w:val="clear" w:color="auto" w:fill="D9D9D9" w:themeFill="background1" w:themeFillShade="D9"/>
            <w:vAlign w:val="center"/>
          </w:tcPr>
          <w:p w:rsidR="0089593E" w:rsidRPr="6870989E" w:rsidP="0089593E" w14:paraId="09A5E36C" w14:textId="77777777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D235F3">
              <w:rPr>
                <w:rFonts w:cs="Arial"/>
                <w:sz w:val="18"/>
                <w:szCs w:val="18"/>
                <w:lang w:val="en-US"/>
              </w:rPr>
              <w:t xml:space="preserve">Was product functionality verified after maximum amount </w:t>
            </w:r>
            <w:r w:rsidRPr="00D235F3">
              <w:rPr>
                <w:rFonts w:cs="Arial"/>
                <w:sz w:val="18"/>
                <w:szCs w:val="18"/>
                <w:lang w:val="en-US"/>
              </w:rPr>
              <w:t>of allowed sterilization cycles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89593E" w:rsidP="0089593E" w14:paraId="3C125630" w14:textId="7CF114AE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4030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35F3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D235F3" w:rsidR="00133556">
              <w:rPr>
                <w:rFonts w:cs="Arial"/>
                <w:i/>
                <w:sz w:val="18"/>
                <w:szCs w:val="18"/>
                <w:lang w:val="en-US"/>
              </w:rPr>
              <w:t>[x]</w:t>
            </w:r>
            <w:r w:rsidR="00133556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89593E" w:rsidRPr="6870989E" w:rsidP="0089593E" w14:paraId="268152DF" w14:textId="624ACE99">
            <w:pPr>
              <w:spacing w:line="276" w:lineRule="auto"/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71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35F3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D235F3" w:rsidR="00133556">
              <w:rPr>
                <w:rFonts w:cs="Arial"/>
                <w:i/>
                <w:sz w:val="18"/>
                <w:szCs w:val="18"/>
                <w:lang w:val="en-US"/>
              </w:rPr>
              <w:t>please justify</w:t>
            </w:r>
            <w:r w:rsidRPr="00D235F3" w:rsidR="00133556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</w:tbl>
    <w:p w:rsidR="002E6765" w:rsidP="002A1CD8" w14:paraId="369E72A0" w14:textId="77777777">
      <w:pPr>
        <w:pStyle w:val="Heading2"/>
        <w:rPr>
          <w:lang w:val="en-US"/>
        </w:rPr>
      </w:pPr>
      <w:r>
        <w:rPr>
          <w:lang w:val="en-US"/>
        </w:rPr>
        <w:t>Basic Validation Development Data</w:t>
      </w:r>
    </w:p>
    <w:p w:rsidR="002A1CD8" w:rsidP="002A1CD8" w14:paraId="77A03BF0" w14:textId="77777777">
      <w:pPr>
        <w:rPr>
          <w:rFonts w:ascii="Arial Narrow" w:hAnsi="Arial Narrow" w:cs="Arial"/>
          <w:szCs w:val="22"/>
          <w:lang w:val="en-GB"/>
        </w:rPr>
      </w:pPr>
      <w:r w:rsidRPr="002A1CD8">
        <w:rPr>
          <w:rFonts w:ascii="Arial Narrow" w:hAnsi="Arial Narrow" w:cs="Arial"/>
          <w:szCs w:val="22"/>
          <w:lang w:val="en-GB"/>
        </w:rPr>
        <w:t>Note: Please replace italic text with respective information.</w:t>
      </w:r>
    </w:p>
    <w:tbl>
      <w:tblPr>
        <w:tblStyle w:val="TableGrid"/>
        <w:tblpPr w:leftFromText="180" w:rightFromText="180" w:vertAnchor="text" w:horzAnchor="margin" w:tblpY="32"/>
        <w:tblW w:w="9068" w:type="dxa"/>
        <w:tblLook w:val="04A0"/>
      </w:tblPr>
      <w:tblGrid>
        <w:gridCol w:w="1980"/>
        <w:gridCol w:w="7088"/>
      </w:tblGrid>
      <w:tr w14:paraId="5FFB29F1" w14:textId="77777777" w:rsidTr="00514E2E">
        <w:tblPrEx>
          <w:tblW w:w="9068" w:type="dxa"/>
          <w:tblLook w:val="04A0"/>
        </w:tblPrEx>
        <w:trPr>
          <w:trHeight w:val="103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2B37EE" w:rsidP="00646B31" w14:paraId="592861E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Validation Method</w:t>
            </w:r>
          </w:p>
        </w:tc>
        <w:tc>
          <w:tcPr>
            <w:tcW w:w="7088" w:type="dxa"/>
            <w:vAlign w:val="center"/>
          </w:tcPr>
          <w:p w:rsidR="002A1CD8" w:rsidP="00646B31" w14:paraId="7D4063D5" w14:textId="4E52313B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1207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overkill </w:t>
            </w:r>
            <w:r w:rsidR="001D0110">
              <w:rPr>
                <w:rFonts w:cs="Arial"/>
                <w:sz w:val="18"/>
                <w:szCs w:val="18"/>
                <w:lang w:val="en-US"/>
              </w:rPr>
              <w:t>half cycle approach (EN ISO 11135 Annex B 1.2.a)</w:t>
            </w:r>
          </w:p>
          <w:p w:rsidR="001D0110" w:rsidRPr="002B37EE" w:rsidP="001D0110" w14:paraId="2A42D3D2" w14:textId="6F7EB29A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993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overkill </w:t>
            </w:r>
            <w:r w:rsidR="00482EA7">
              <w:rPr>
                <w:rFonts w:cs="Arial"/>
                <w:sz w:val="18"/>
                <w:szCs w:val="18"/>
                <w:lang w:val="en-US"/>
              </w:rPr>
              <w:t>c</w:t>
            </w:r>
            <w:r w:rsidRPr="001D0110" w:rsidR="00133556">
              <w:rPr>
                <w:rFonts w:eastAsiaTheme="minorEastAsia" w:cs="Arial"/>
                <w:sz w:val="18"/>
                <w:szCs w:val="18"/>
                <w:lang w:val="en-US" w:eastAsia="zh-TW"/>
              </w:rPr>
              <w:t>ycle calculation approach</w:t>
            </w:r>
            <w:r w:rsidR="00133556">
              <w:rPr>
                <w:rFonts w:cs="Arial"/>
                <w:sz w:val="18"/>
                <w:szCs w:val="18"/>
                <w:lang w:val="en-US"/>
              </w:rPr>
              <w:t xml:space="preserve"> (EN ISO 11135 Annex B 1.2b)</w:t>
            </w:r>
          </w:p>
          <w:p w:rsidR="002A1CD8" w:rsidRPr="0037192C" w:rsidP="00646B31" w14:paraId="60C4F96D" w14:textId="55EC6103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29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7192C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37192C" w:rsidR="00133556">
              <w:rPr>
                <w:rFonts w:cs="Arial"/>
                <w:sz w:val="18"/>
                <w:szCs w:val="18"/>
                <w:lang w:val="en-US"/>
              </w:rPr>
              <w:t xml:space="preserve"> BI and bioburden</w:t>
            </w:r>
            <w:r w:rsidRPr="0037192C" w:rsidR="001D0110">
              <w:rPr>
                <w:rFonts w:cs="Arial"/>
                <w:sz w:val="18"/>
                <w:szCs w:val="18"/>
                <w:lang w:val="en-US"/>
              </w:rPr>
              <w:t xml:space="preserve"> (EN ISO 11135 Annex A 1.3</w:t>
            </w:r>
            <w:r w:rsidRPr="0037192C" w:rsidR="00482EA7">
              <w:rPr>
                <w:rFonts w:cs="Arial"/>
                <w:sz w:val="18"/>
                <w:szCs w:val="18"/>
                <w:lang w:val="en-US"/>
              </w:rPr>
              <w:t xml:space="preserve"> b,c</w:t>
            </w:r>
            <w:r w:rsidRPr="0037192C" w:rsidR="001D0110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2A1CD8" w:rsidRPr="002B37EE" w:rsidP="00646B31" w14:paraId="7FA1B824" w14:textId="39180802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Bioburden</w:t>
            </w:r>
            <w:r w:rsidR="00482EA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7192C" w:rsidR="00482EA7">
              <w:rPr>
                <w:rFonts w:cs="Arial"/>
                <w:sz w:val="18"/>
                <w:szCs w:val="18"/>
                <w:lang w:val="en-US"/>
              </w:rPr>
              <w:t>(EN ISO 11135 Annex A 1.3 a)</w:t>
            </w:r>
          </w:p>
          <w:p w:rsidR="002A1CD8" w:rsidRPr="002B37EE" w:rsidP="00646B31" w14:paraId="7A222C58" w14:textId="49E987B1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8168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Product </w:t>
            </w:r>
            <w:r w:rsidR="00833A23">
              <w:rPr>
                <w:rFonts w:cs="Arial"/>
                <w:sz w:val="18"/>
                <w:szCs w:val="18"/>
                <w:lang w:val="en-US"/>
              </w:rPr>
              <w:t>a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>doption to an existing cycle:</w:t>
            </w:r>
          </w:p>
          <w:p w:rsidR="002A1CD8" w:rsidRPr="002B37EE" w:rsidP="00646B31" w14:paraId="0C0C222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assure that the adoption rationale and MPQ/PPQ validation data are submitted for the predicate device. This data is documented in [X]</w:t>
            </w:r>
          </w:p>
          <w:p w:rsidR="002A1CD8" w:rsidRPr="002B37EE" w:rsidP="00646B31" w14:paraId="48863710" w14:textId="5875200B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426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 Other: 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and add rationale for not using a standardized method</w:t>
            </w:r>
          </w:p>
        </w:tc>
      </w:tr>
      <w:tr w14:paraId="00B3101D" w14:textId="77777777" w:rsidTr="00514E2E">
        <w:tblPrEx>
          <w:tblW w:w="9068" w:type="dxa"/>
          <w:tblLook w:val="04A0"/>
        </w:tblPrEx>
        <w:trPr>
          <w:trHeight w:val="5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37192C" w:rsidP="00646B31" w14:paraId="4184E72E" w14:textId="77777777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Revalidation criteria</w:t>
            </w:r>
          </w:p>
        </w:tc>
        <w:tc>
          <w:tcPr>
            <w:tcW w:w="7088" w:type="dxa"/>
            <w:vAlign w:val="center"/>
          </w:tcPr>
          <w:p w:rsidR="002A1CD8" w:rsidP="00646B31" w14:paraId="22A5A761" w14:textId="6536C113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724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>
              <w:rPr>
                <w:rFonts w:eastAsia="MS Gothic" w:cs="Arial"/>
                <w:sz w:val="18"/>
                <w:szCs w:val="18"/>
                <w:lang w:val="en-US"/>
              </w:rPr>
              <w:t xml:space="preserve"> </w:t>
            </w:r>
            <w:r w:rsidR="0037192C">
              <w:rPr>
                <w:rFonts w:eastAsia="MS Gothic" w:cs="Arial"/>
                <w:sz w:val="18"/>
                <w:szCs w:val="18"/>
                <w:lang w:val="en-US"/>
              </w:rPr>
              <w:t xml:space="preserve">By what events </w:t>
            </w:r>
            <w:r w:rsidR="001B2DCA">
              <w:rPr>
                <w:rFonts w:eastAsia="MS Gothic" w:cs="Arial"/>
                <w:sz w:val="18"/>
                <w:szCs w:val="18"/>
                <w:lang w:val="en-US"/>
              </w:rPr>
              <w:t xml:space="preserve">is </w:t>
            </w:r>
            <w:r w:rsidR="0037192C">
              <w:rPr>
                <w:rFonts w:eastAsia="MS Gothic" w:cs="Arial"/>
                <w:sz w:val="18"/>
                <w:szCs w:val="18"/>
                <w:lang w:val="en-US"/>
              </w:rPr>
              <w:t>a</w:t>
            </w:r>
            <w:r w:rsidRPr="0037192C" w:rsidR="00B01722">
              <w:rPr>
                <w:rFonts w:eastAsia="MS Gothic" w:cs="Arial"/>
                <w:sz w:val="18"/>
                <w:szCs w:val="18"/>
                <w:lang w:val="en-US"/>
              </w:rPr>
              <w:t xml:space="preserve"> new validation </w:t>
            </w:r>
            <w:r w:rsidR="0037192C">
              <w:rPr>
                <w:rFonts w:eastAsia="MS Gothic" w:cs="Arial"/>
                <w:sz w:val="18"/>
                <w:szCs w:val="18"/>
                <w:lang w:val="en-US"/>
              </w:rPr>
              <w:t>is triggered</w:t>
            </w:r>
            <w:r w:rsidRPr="0037192C" w:rsidR="00B01722">
              <w:rPr>
                <w:rFonts w:eastAsia="MS Gothic" w:cs="Arial"/>
                <w:sz w:val="18"/>
                <w:szCs w:val="18"/>
                <w:lang w:val="en-US"/>
              </w:rPr>
              <w:t xml:space="preserve"> - </w:t>
            </w:r>
            <w:r w:rsidRPr="0037192C" w:rsidR="00B0172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  <w:p w:rsidR="000741AE" w:rsidRPr="002B37EE" w:rsidP="000741AE" w14:paraId="4812FBA5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the review interval of data, and interval of time till repeat MPQ </w:t>
            </w:r>
            <w:r w:rsidR="001B2DC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/ 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PPQ studies. When was the last MPQ, PPQ study executed?</w:t>
            </w:r>
          </w:p>
          <w:p w:rsidR="000741AE" w:rsidRPr="0037192C" w:rsidP="000741AE" w14:paraId="1B4CC6C1" w14:textId="77777777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What are further criteria that </w:t>
            </w:r>
            <w:r w:rsidR="001B2DC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trigger a revalidation study (e.g. </w:t>
            </w:r>
            <w:r w:rsidR="007E723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roduct changes…)?</w:t>
            </w:r>
          </w:p>
          <w:p w:rsidR="002A1CD8" w:rsidRPr="0037192C" w:rsidP="00646B31" w14:paraId="6B719D79" w14:textId="7E795012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829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37192C">
              <w:rPr>
                <w:rFonts w:eastAsia="MS Gothic" w:cs="Arial"/>
                <w:sz w:val="18"/>
                <w:szCs w:val="18"/>
                <w:lang w:val="en-US"/>
              </w:rPr>
              <w:t xml:space="preserve"> </w:t>
            </w:r>
            <w:r w:rsidRPr="0037192C" w:rsidR="00B01722">
              <w:rPr>
                <w:rFonts w:eastAsia="MS Gothic" w:cs="Arial"/>
                <w:sz w:val="18"/>
                <w:szCs w:val="18"/>
                <w:lang w:val="en-US"/>
              </w:rPr>
              <w:t xml:space="preserve">Validation protocol for the actual sterilization cycle including acceptance criteria - </w:t>
            </w:r>
            <w:r w:rsidRPr="0037192C" w:rsidR="00B0172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</w:tc>
      </w:tr>
    </w:tbl>
    <w:p w:rsidR="002A1CD8" w:rsidP="002A1CD8" w14:paraId="707DE466" w14:textId="77777777">
      <w:pPr>
        <w:pStyle w:val="Heading2"/>
        <w:rPr>
          <w:lang w:val="en-GB"/>
        </w:rPr>
      </w:pPr>
      <w:r>
        <w:rPr>
          <w:lang w:val="en-GB"/>
        </w:rPr>
        <w:t>MPQ</w:t>
      </w:r>
    </w:p>
    <w:p w:rsidR="002A1CD8" w:rsidP="002A1CD8" w14:paraId="28B02248" w14:textId="77777777">
      <w:pPr>
        <w:rPr>
          <w:rFonts w:ascii="Arial Narrow" w:hAnsi="Arial Narrow" w:cs="Arial"/>
          <w:szCs w:val="22"/>
          <w:lang w:val="en-GB"/>
        </w:rPr>
      </w:pPr>
      <w:r w:rsidRPr="002A1CD8">
        <w:rPr>
          <w:rFonts w:ascii="Arial Narrow" w:hAnsi="Arial Narrow" w:cs="Arial"/>
          <w:szCs w:val="22"/>
          <w:lang w:val="en-GB"/>
        </w:rPr>
        <w:t>Note: Please replace italic text with respective information for inhouse and outsourced processes. Please add additional lines if required.</w:t>
      </w:r>
    </w:p>
    <w:p w:rsidR="002A1CD8" w:rsidP="002A1CD8" w14:paraId="081FE187" w14:textId="77777777">
      <w:pPr>
        <w:rPr>
          <w:rFonts w:ascii="Arial Narrow" w:hAnsi="Arial Narrow" w:cs="Arial"/>
          <w:szCs w:val="22"/>
          <w:lang w:val="en-GB"/>
        </w:rPr>
      </w:pPr>
    </w:p>
    <w:p w:rsidR="002A1CD8" w:rsidRPr="002A1CD8" w:rsidP="002A1CD8" w14:paraId="4A1BA274" w14:textId="77777777">
      <w:pPr>
        <w:rPr>
          <w:rFonts w:ascii="Arial Narrow" w:hAnsi="Arial Narrow" w:cs="Arial"/>
          <w:b/>
          <w:lang w:val="en-US"/>
        </w:rPr>
      </w:pPr>
      <w:r w:rsidRPr="002A1CD8">
        <w:rPr>
          <w:rFonts w:ascii="Arial Narrow" w:hAnsi="Arial Narrow" w:cs="Arial"/>
          <w:b/>
          <w:lang w:val="en-US"/>
        </w:rPr>
        <w:t xml:space="preserve">Please paste copy of the cycle specification used at validation of </w:t>
      </w:r>
      <w:r>
        <w:rPr>
          <w:rFonts w:ascii="Arial Narrow" w:hAnsi="Arial Narrow" w:cs="Arial"/>
          <w:b/>
          <w:lang w:val="en-US"/>
        </w:rPr>
        <w:t>s</w:t>
      </w:r>
      <w:r w:rsidRPr="002A1CD8">
        <w:rPr>
          <w:rFonts w:ascii="Arial Narrow" w:hAnsi="Arial Narrow" w:cs="Arial"/>
          <w:b/>
          <w:lang w:val="en-US"/>
        </w:rPr>
        <w:t>terilization MPQ:</w:t>
      </w:r>
    </w:p>
    <w:tbl>
      <w:tblPr>
        <w:tblStyle w:val="TableGrid"/>
        <w:tblW w:w="9067" w:type="dxa"/>
        <w:tblLook w:val="04A0"/>
      </w:tblPr>
      <w:tblGrid>
        <w:gridCol w:w="9067"/>
      </w:tblGrid>
      <w:tr w14:paraId="65225C87" w14:textId="77777777" w:rsidTr="002A1CD8">
        <w:tblPrEx>
          <w:tblW w:w="9067" w:type="dxa"/>
          <w:tblLook w:val="04A0"/>
        </w:tblPrEx>
        <w:tc>
          <w:tcPr>
            <w:tcW w:w="9067" w:type="dxa"/>
          </w:tcPr>
          <w:p w:rsidR="002A1CD8" w:rsidRPr="002B37EE" w:rsidP="00646B31" w14:paraId="21340EA4" w14:textId="77777777">
            <w:p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Please paste here. Cycle record summaries are documented in [X]</w:t>
            </w:r>
          </w:p>
        </w:tc>
      </w:tr>
    </w:tbl>
    <w:p w:rsidR="002A1CD8" w:rsidP="002A1CD8" w14:paraId="724494A9" w14:textId="77777777">
      <w:pPr>
        <w:rPr>
          <w:rFonts w:ascii="Arial Narrow" w:hAnsi="Arial Narrow" w:cs="Arial"/>
          <w:szCs w:val="22"/>
          <w:lang w:val="en-GB"/>
        </w:rPr>
      </w:pPr>
    </w:p>
    <w:tbl>
      <w:tblPr>
        <w:tblStyle w:val="TableGrid"/>
        <w:tblW w:w="4985" w:type="pct"/>
        <w:tblLook w:val="04A0"/>
      </w:tblPr>
      <w:tblGrid>
        <w:gridCol w:w="2033"/>
        <w:gridCol w:w="7035"/>
      </w:tblGrid>
      <w:tr w14:paraId="6BFFCB9A" w14:textId="77777777" w:rsidTr="002A1CD8">
        <w:tblPrEx>
          <w:tblW w:w="4985" w:type="pct"/>
          <w:tblLook w:val="04A0"/>
        </w:tblPrEx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1CD8" w:rsidRPr="000924A0" w:rsidP="002A1CD8" w14:paraId="4C080DA2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2A1CD8">
              <w:rPr>
                <w:rFonts w:cs="Arial"/>
                <w:b/>
                <w:sz w:val="20"/>
                <w:lang w:val="en-GB"/>
              </w:rPr>
              <w:t xml:space="preserve">MPQ </w:t>
            </w:r>
            <w:r w:rsidRPr="000924A0">
              <w:rPr>
                <w:rFonts w:eastAsiaTheme="majorEastAsia" w:cstheme="majorBidi"/>
                <w:b/>
                <w:szCs w:val="26"/>
                <w:lang w:val="en-GB"/>
              </w:rPr>
              <w:t>Processing</w:t>
            </w:r>
            <w:r w:rsidRPr="000924A0" w:rsidR="000924A0">
              <w:rPr>
                <w:rFonts w:eastAsiaTheme="majorEastAsia" w:cstheme="majorBidi"/>
                <w:b/>
                <w:szCs w:val="26"/>
                <w:lang w:val="en-GB"/>
              </w:rPr>
              <w:t xml:space="preserve"> - Microbial Performance Qualification</w:t>
            </w:r>
          </w:p>
        </w:tc>
      </w:tr>
      <w:tr w14:paraId="691CA2ED" w14:textId="77777777" w:rsidTr="006C3BCC">
        <w:tblPrEx>
          <w:tblW w:w="4985" w:type="pct"/>
          <w:tblLook w:val="04A0"/>
        </w:tblPrEx>
        <w:trPr>
          <w:trHeight w:val="1639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7192C" w:rsidRPr="002B37EE" w:rsidP="00646B31" w14:paraId="4F32C54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Biological indicators (if applicable)</w:t>
            </w:r>
          </w:p>
          <w:p w:rsidR="0037192C" w:rsidRPr="002B37EE" w:rsidP="00646B31" w14:paraId="69C7628D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7192C" w:rsidRPr="002B37EE" w:rsidP="00646B31" w14:paraId="211C9DAE" w14:textId="7850CA91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169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  Specification of </w:t>
            </w:r>
            <w:r w:rsidR="000924A0">
              <w:rPr>
                <w:rFonts w:cs="Arial"/>
                <w:sz w:val="18"/>
                <w:szCs w:val="18"/>
                <w:lang w:val="en-US"/>
              </w:rPr>
              <w:t>Biological Indicators (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>BI</w:t>
            </w:r>
            <w:r w:rsidR="000924A0">
              <w:rPr>
                <w:rFonts w:cs="Arial"/>
                <w:sz w:val="18"/>
                <w:szCs w:val="18"/>
                <w:lang w:val="en-US"/>
              </w:rPr>
              <w:t>)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used is provided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This data is documented in [X]</w:t>
            </w:r>
          </w:p>
          <w:p w:rsidR="0037192C" w:rsidRPr="002B37EE" w:rsidP="00646B31" w14:paraId="61D9E99C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Placement scheme and number of BIs or spore suspension, BI certificate </w:t>
            </w:r>
          </w:p>
          <w:p w:rsidR="0037192C" w:rsidRPr="002B37EE" w:rsidP="00646B31" w14:paraId="7FE3F7DC" w14:textId="3FFB7EEA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65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>  Parametric release</w:t>
            </w:r>
          </w:p>
          <w:p w:rsidR="0037192C" w:rsidRPr="002B37EE" w:rsidP="00646B31" w14:paraId="67A8AC3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Placement of reference sensor(s)</w:t>
            </w:r>
          </w:p>
          <w:p w:rsidR="0037192C" w:rsidRPr="002B37EE" w:rsidP="00646B31" w14:paraId="4CE43045" w14:textId="77777777">
            <w:pPr>
              <w:spacing w:line="276" w:lineRule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</w:tr>
      <w:tr w14:paraId="7967BB10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0AA35277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BI results including culture conditions and </w:t>
            </w:r>
            <w:r w:rsidRPr="002B37EE">
              <w:rPr>
                <w:rFonts w:cs="Arial"/>
                <w:sz w:val="18"/>
                <w:szCs w:val="18"/>
                <w:lang w:val="en-US"/>
              </w:rPr>
              <w:t>time between end of cycle and BI testing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369F5614" w14:textId="61F40C83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942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> </w:t>
            </w:r>
            <w:r w:rsidR="007E7235">
              <w:rPr>
                <w:rFonts w:cs="Arial"/>
                <w:sz w:val="18"/>
                <w:szCs w:val="18"/>
                <w:lang w:val="en-US"/>
              </w:rPr>
              <w:t>S</w:t>
            </w:r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ublethal cycle for BI resistance was performed – if no </w:t>
            </w:r>
            <w:r w:rsidRPr="002B37EE" w:rsidR="00133556">
              <w:rPr>
                <w:rFonts w:cs="Arial"/>
                <w:i/>
                <w:sz w:val="18"/>
                <w:szCs w:val="18"/>
                <w:lang w:val="en-US"/>
              </w:rPr>
              <w:t>please justify:</w:t>
            </w:r>
          </w:p>
          <w:p w:rsidR="002A1CD8" w:rsidRPr="002B37EE" w:rsidP="00646B31" w14:paraId="19B6159C" w14:textId="21DDCFCE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894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 BI results including culture conditions and time between end of cycle and BI testing is documented in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</w:tr>
      <w:tr w14:paraId="559B153B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vMerge w:val="restar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1B805A4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IPCD/EPCD (if applicable):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26138326" w14:textId="19EC5436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149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B37EE" w:rsidR="00B01722">
              <w:rPr>
                <w:rFonts w:cs="Arial"/>
                <w:sz w:val="18"/>
                <w:szCs w:val="18"/>
                <w:lang w:val="en-US"/>
              </w:rPr>
              <w:t xml:space="preserve">Drawings or pictures including place of inoculation position is provided in the submission </w:t>
            </w:r>
            <w:r w:rsidRPr="002B37EE" w:rsidR="0037192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including rational for the position and type taking into account: challenge to bioburden, physical conditions in load and diffusion pathways. This data is documented in [X]</w:t>
            </w:r>
          </w:p>
        </w:tc>
      </w:tr>
      <w:tr w14:paraId="30E8BC87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vMerge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398A5CC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0C158700" w14:textId="51B7F690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924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B37EE" w:rsidR="00B01722">
              <w:rPr>
                <w:rFonts w:cs="Arial"/>
                <w:sz w:val="18"/>
                <w:szCs w:val="18"/>
                <w:lang w:val="en-US"/>
              </w:rPr>
              <w:t>Data on the relationship of the resistance between EPCD, IPCD, worst-case Products, natural Bioburden are provided</w:t>
            </w:r>
            <w:r w:rsidR="0037192C">
              <w:rPr>
                <w:rFonts w:cs="Arial"/>
                <w:sz w:val="18"/>
                <w:szCs w:val="18"/>
                <w:lang w:val="en-US"/>
              </w:rPr>
              <w:t>.</w:t>
            </w:r>
            <w:r w:rsidRPr="002B37EE" w:rsidR="00B0172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B37EE" w:rsidR="0037192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This data is documented in [X]</w:t>
            </w:r>
          </w:p>
        </w:tc>
      </w:tr>
      <w:tr w14:paraId="15858247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6B95635A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highlight w:val="cyan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Bioburden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5D116B81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1A51122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Please specify the bioburden </w:t>
            </w:r>
            <w:r w:rsidR="003719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level/</w:t>
            </w:r>
            <w:r w:rsidRPr="1A51122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limits e.g. in respect to bacteria, yeast/molds and anaerobic bacteria</w:t>
            </w:r>
            <w:r w:rsidR="003719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(were </w:t>
            </w:r>
            <w:r w:rsidR="00EE0F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these investigations at least part of the initial assessment of bioburden)</w:t>
            </w:r>
          </w:p>
          <w:p w:rsidR="002A1CD8" w:rsidRPr="002B37EE" w:rsidP="00646B31" w14:paraId="00561ECA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4B1926B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provide the bioburden trending data as a summary of the last year, if not available at least for the validation LOT.</w:t>
            </w:r>
          </w:p>
          <w:p w:rsidR="002A1CD8" w:rsidRPr="002B37EE" w:rsidP="0037192C" w14:paraId="02E7E695" w14:textId="77777777">
            <w:pPr>
              <w:rPr>
                <w:rFonts w:cs="Arial"/>
                <w:sz w:val="18"/>
                <w:szCs w:val="18"/>
                <w:highlight w:val="cyan"/>
                <w:lang w:val="en-US"/>
              </w:rPr>
            </w:pPr>
            <w:r w:rsidRPr="4B1926B8">
              <w:rPr>
                <w:rFonts w:eastAsia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specify further for the environmental controlled manufacturing area the control limits for airborne bioburden and particles.</w:t>
            </w:r>
          </w:p>
        </w:tc>
      </w:tr>
      <w:tr w14:paraId="44879FAF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3DE39CB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Is endotoxin testing applicable for the device under assessment?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60002EF9" w14:textId="607DF5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908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2B37EE" w:rsidR="00B01722">
              <w:rPr>
                <w:rFonts w:ascii="Arial" w:hAnsi="Arial" w:cs="Arial"/>
                <w:sz w:val="18"/>
                <w:szCs w:val="18"/>
              </w:rPr>
              <w:t>no   </w:t>
            </w:r>
            <w:sdt>
              <w:sdtPr>
                <w:rPr>
                  <w:rFonts w:cs="Arial"/>
                  <w:sz w:val="18"/>
                  <w:szCs w:val="18"/>
                </w:rPr>
                <w:id w:val="67462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2B37EE" w:rsidR="00B01722">
              <w:rPr>
                <w:rFonts w:ascii="Arial" w:hAnsi="Arial" w:cs="Arial"/>
                <w:sz w:val="18"/>
                <w:szCs w:val="18"/>
              </w:rPr>
              <w:t>yes [X,p.y]</w:t>
            </w:r>
            <w:r w:rsidRPr="002B37EE" w:rsidR="00B01722">
              <w:rPr>
                <w:rFonts w:ascii="Arial" w:hAnsi="Arial" w:cs="Arial"/>
                <w:i/>
                <w:sz w:val="18"/>
                <w:szCs w:val="18"/>
              </w:rPr>
              <w:t xml:space="preserve">   </w:t>
            </w:r>
            <w:r w:rsidRPr="002B37EE" w:rsidR="00B0172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Please specify the method and related results. The data is documented in [X].</w:t>
            </w:r>
            <w:r w:rsidRPr="002B37EE" w:rsidR="00B0172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B37EE" w:rsidR="00B0172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(e.g. in case of direct contact to blood, CNS</w:t>
            </w:r>
            <w:r w:rsidR="00BB128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/ CSF</w:t>
            </w:r>
            <w:r w:rsidRPr="002B37EE" w:rsidR="00B0172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2B37EE" w:rsidR="00B0172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eye</w:t>
            </w:r>
            <w:r w:rsidRPr="002B37EE" w:rsidR="00B0172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or other systemic exposure)</w:t>
            </w:r>
          </w:p>
          <w:p w:rsidR="002A1CD8" w:rsidRPr="002B37EE" w:rsidP="0037192C" w14:paraId="0216ECD0" w14:textId="77777777">
            <w:pPr>
              <w:overflowPunct/>
              <w:adjustRightInd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2A1CD8" w:rsidP="002A1CD8" w14:paraId="2205D84A" w14:textId="77777777">
      <w:pPr>
        <w:pStyle w:val="Heading2"/>
        <w:rPr>
          <w:lang w:val="en-GB"/>
        </w:rPr>
      </w:pPr>
      <w:r>
        <w:rPr>
          <w:lang w:val="en-GB"/>
        </w:rPr>
        <w:t>PPQ Physical Performance Qualification</w:t>
      </w:r>
    </w:p>
    <w:p w:rsidR="002A1CD8" w:rsidRPr="00520665" w:rsidP="00520665" w14:paraId="554765F3" w14:textId="77777777">
      <w:pPr>
        <w:rPr>
          <w:rFonts w:ascii="Arial Narrow" w:hAnsi="Arial Narrow" w:cs="Arial"/>
          <w:szCs w:val="22"/>
          <w:lang w:val="en-GB"/>
        </w:rPr>
      </w:pPr>
      <w:r w:rsidRPr="002A1CD8">
        <w:rPr>
          <w:rFonts w:ascii="Arial Narrow" w:hAnsi="Arial Narrow" w:cs="Arial"/>
          <w:szCs w:val="22"/>
          <w:lang w:val="en-GB"/>
        </w:rPr>
        <w:t>Note: Please replace italic text with respective information for inhouse and outsourced processes. Please add additional lines if required.</w:t>
      </w:r>
    </w:p>
    <w:tbl>
      <w:tblPr>
        <w:tblStyle w:val="TableGrid"/>
        <w:tblW w:w="9067" w:type="dxa"/>
        <w:tblLook w:val="04A0"/>
      </w:tblPr>
      <w:tblGrid>
        <w:gridCol w:w="1980"/>
        <w:gridCol w:w="7087"/>
      </w:tblGrid>
      <w:tr w14:paraId="51241C14" w14:textId="77777777" w:rsidTr="002A1CD8">
        <w:tblPrEx>
          <w:tblW w:w="9067" w:type="dxa"/>
          <w:tblLook w:val="04A0"/>
        </w:tblPrEx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2B37EE" w:rsidP="00646B31" w14:paraId="2F1EF7AA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Please specify the validation load configuration:</w:t>
            </w:r>
          </w:p>
        </w:tc>
        <w:tc>
          <w:tcPr>
            <w:tcW w:w="7087" w:type="dxa"/>
            <w:vAlign w:val="center"/>
          </w:tcPr>
          <w:p w:rsidR="002A1CD8" w:rsidRPr="002B37EE" w:rsidP="00646B31" w14:paraId="52100D2C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Please specify the load used during validation at PPQ and MPQ:</w:t>
            </w:r>
          </w:p>
          <w:p w:rsidR="002A1CD8" w:rsidRPr="002B37EE" w:rsidP="00646B31" w14:paraId="4CD637B6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consider m</w:t>
            </w:r>
            <w:r w:rsidRPr="002B37EE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and max configuration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in case of </w:t>
            </w:r>
            <w:r w:rsidRPr="00EE0F2C">
              <w:rPr>
                <w:rFonts w:eastAsiaTheme="minorEastAsia"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widely varying load configurations</w:t>
            </w:r>
            <w:r w:rsidRPr="002B37EE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, scheme of total load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2B37EE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number of BIs, number of </w:t>
            </w:r>
            <w:r w:rsidR="00BB128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2B37EE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ensors (T and rH), scheme of position of BIs, total load volume, density, amount of adsorptive material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EE0F2C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(EO and water)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(EN ISO 11135 9.4). </w:t>
            </w:r>
            <w:r w:rsidRPr="00EE0F2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The data is documented in [X]</w:t>
            </w:r>
          </w:p>
        </w:tc>
      </w:tr>
      <w:tr w14:paraId="4518C16B" w14:textId="77777777" w:rsidTr="002A1CD8">
        <w:tblPrEx>
          <w:tblW w:w="9067" w:type="dxa"/>
          <w:tblLook w:val="04A0"/>
        </w:tblPrEx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2B37EE" w:rsidP="00646B31" w14:paraId="715618BC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Please specify which product was used in the load:</w:t>
            </w:r>
          </w:p>
        </w:tc>
        <w:tc>
          <w:tcPr>
            <w:tcW w:w="7087" w:type="dxa"/>
            <w:vAlign w:val="center"/>
          </w:tcPr>
          <w:p w:rsidR="002A1CD8" w:rsidRPr="002B37EE" w:rsidP="00646B31" w14:paraId="0EFFCC9A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The product is the same as in section 1</w:t>
            </w:r>
          </w:p>
          <w:p w:rsidR="002A1CD8" w:rsidRPr="002B37EE" w:rsidP="00646B31" w14:paraId="0658DD6E" w14:textId="5FC0F49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17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2B37EE" w:rsidR="00B01722">
              <w:rPr>
                <w:rFonts w:ascii="Arial" w:hAnsi="Arial" w:cs="Arial"/>
                <w:sz w:val="18"/>
                <w:szCs w:val="18"/>
                <w:lang w:eastAsia="de-DE"/>
              </w:rPr>
              <w:t>yes [X,p.y]   </w:t>
            </w:r>
            <w:sdt>
              <w:sdtPr>
                <w:rPr>
                  <w:rFonts w:cs="Arial"/>
                  <w:sz w:val="18"/>
                  <w:szCs w:val="18"/>
                </w:rPr>
                <w:id w:val="-921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B37EE">
              <w:rPr>
                <w:rStyle w:val="normaltextrun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2B37EE" w:rsidR="00B01722">
              <w:rPr>
                <w:rFonts w:ascii="Arial" w:hAnsi="Arial" w:cs="Arial"/>
                <w:sz w:val="18"/>
                <w:szCs w:val="18"/>
                <w:lang w:eastAsia="de-DE"/>
              </w:rPr>
              <w:t>no</w:t>
            </w:r>
            <w:r w:rsidRPr="002B37EE" w:rsidR="00B0172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2B37EE" w:rsidR="00B01722">
              <w:rPr>
                <w:rStyle w:val="eop"/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B37EE" w:rsidR="00B01722">
              <w:rPr>
                <w:rStyle w:val="eop"/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Please provide a description and justification</w:t>
            </w:r>
          </w:p>
          <w:p w:rsidR="002A1CD8" w:rsidRPr="00EE0F2C" w:rsidP="00EE0F2C" w14:paraId="1A3382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B37EE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A1CD8" w:rsidP="002A1CD8" w14:paraId="61C0FC7D" w14:textId="77777777">
      <w:pPr>
        <w:rPr>
          <w:lang w:val="en-GB"/>
        </w:rPr>
      </w:pPr>
    </w:p>
    <w:p w:rsidR="002A1CD8" w:rsidP="002A1CD8" w14:paraId="43A3205A" w14:textId="77777777">
      <w:pPr>
        <w:rPr>
          <w:rFonts w:ascii="Arial Narrow" w:hAnsi="Arial Narrow" w:cs="Arial"/>
          <w:b/>
          <w:lang w:val="en-US"/>
        </w:rPr>
      </w:pPr>
      <w:r w:rsidRPr="002A1CD8">
        <w:rPr>
          <w:rFonts w:ascii="Arial Narrow" w:hAnsi="Arial Narrow" w:cs="Arial"/>
          <w:b/>
          <w:lang w:val="en-US"/>
        </w:rPr>
        <w:t xml:space="preserve">Please paste copy of the cycle specification used at validation of </w:t>
      </w:r>
      <w:r>
        <w:rPr>
          <w:rFonts w:ascii="Arial Narrow" w:hAnsi="Arial Narrow" w:cs="Arial"/>
          <w:b/>
          <w:lang w:val="en-US"/>
        </w:rPr>
        <w:t>s</w:t>
      </w:r>
      <w:r w:rsidRPr="002A1CD8">
        <w:rPr>
          <w:rFonts w:ascii="Arial Narrow" w:hAnsi="Arial Narrow" w:cs="Arial"/>
          <w:b/>
          <w:lang w:val="en-US"/>
        </w:rPr>
        <w:t>terilization PPQ</w:t>
      </w:r>
      <w:r>
        <w:rPr>
          <w:rFonts w:ascii="Arial Narrow" w:hAnsi="Arial Narrow" w:cs="Arial"/>
          <w:b/>
          <w:lang w:val="en-US"/>
        </w:rPr>
        <w:t>:</w:t>
      </w:r>
    </w:p>
    <w:tbl>
      <w:tblPr>
        <w:tblStyle w:val="TableGrid"/>
        <w:tblW w:w="9067" w:type="dxa"/>
        <w:tblLook w:val="04A0"/>
      </w:tblPr>
      <w:tblGrid>
        <w:gridCol w:w="9067"/>
      </w:tblGrid>
      <w:tr w14:paraId="43E8F170" w14:textId="77777777" w:rsidTr="002A1CD8">
        <w:tblPrEx>
          <w:tblW w:w="9067" w:type="dxa"/>
          <w:tblLook w:val="04A0"/>
        </w:tblPrEx>
        <w:tc>
          <w:tcPr>
            <w:tcW w:w="9067" w:type="dxa"/>
          </w:tcPr>
          <w:p w:rsidR="002A1CD8" w:rsidRPr="002B37EE" w:rsidP="00646B31" w14:paraId="641CE779" w14:textId="77777777">
            <w:pPr>
              <w:spacing w:before="120" w:after="120"/>
              <w:rPr>
                <w:rFonts w:cs="Arial"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Please paste here covering all of section 11135 9.5.4</w:t>
            </w:r>
            <w:r w:rsidR="00EE0F2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EE0F2C" w:rsidR="00EE0F2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The data is documented in [X]</w:t>
            </w:r>
          </w:p>
        </w:tc>
      </w:tr>
    </w:tbl>
    <w:p w:rsidR="002A1CD8" w:rsidP="002A1CD8" w14:paraId="5A831F6A" w14:textId="77777777">
      <w:pPr>
        <w:rPr>
          <w:rFonts w:ascii="Arial Narrow" w:hAnsi="Arial Narrow" w:cs="Arial"/>
          <w:b/>
          <w:lang w:val="en-US"/>
        </w:rPr>
      </w:pPr>
    </w:p>
    <w:p w:rsidR="002A1CD8" w:rsidRPr="002A1CD8" w:rsidP="002A1CD8" w14:paraId="73591B84" w14:textId="77777777">
      <w:pPr>
        <w:spacing w:before="120" w:after="120"/>
        <w:rPr>
          <w:rFonts w:ascii="Arial Narrow" w:hAnsi="Arial Narrow" w:cs="Arial"/>
          <w:b/>
          <w:lang w:val="en-US"/>
        </w:rPr>
      </w:pPr>
      <w:r w:rsidRPr="002A1CD8">
        <w:rPr>
          <w:rFonts w:ascii="Arial Narrow" w:hAnsi="Arial Narrow" w:cs="Arial"/>
          <w:b/>
          <w:lang w:val="en-US"/>
        </w:rPr>
        <w:t xml:space="preserve">Please assure that the following phases and </w:t>
      </w:r>
      <w:r w:rsidR="00DB00FA">
        <w:rPr>
          <w:rFonts w:ascii="Arial Narrow" w:hAnsi="Arial Narrow" w:cs="Arial"/>
          <w:b/>
          <w:lang w:val="en-US"/>
        </w:rPr>
        <w:t>process</w:t>
      </w:r>
      <w:r w:rsidRPr="002A1CD8">
        <w:rPr>
          <w:rFonts w:ascii="Arial Narrow" w:hAnsi="Arial Narrow" w:cs="Arial"/>
          <w:b/>
          <w:lang w:val="en-US"/>
        </w:rPr>
        <w:t xml:space="preserve"> </w:t>
      </w:r>
      <w:r w:rsidR="00DB00FA">
        <w:rPr>
          <w:rFonts w:ascii="Arial Narrow" w:hAnsi="Arial Narrow" w:cs="Arial"/>
          <w:b/>
          <w:lang w:val="en-US"/>
        </w:rPr>
        <w:t>values</w:t>
      </w:r>
      <w:r w:rsidRPr="002A1CD8">
        <w:rPr>
          <w:rFonts w:ascii="Arial Narrow" w:hAnsi="Arial Narrow" w:cs="Arial"/>
          <w:b/>
          <w:lang w:val="en-US"/>
        </w:rPr>
        <w:t xml:space="preserve"> and tolerances are part of the all over validation </w:t>
      </w:r>
      <w:r w:rsidR="00DB00FA">
        <w:rPr>
          <w:rFonts w:ascii="Arial Narrow" w:hAnsi="Arial Narrow" w:cs="Arial"/>
          <w:b/>
          <w:lang w:val="en-US"/>
        </w:rPr>
        <w:t>requirement</w:t>
      </w:r>
      <w:r>
        <w:rPr>
          <w:rFonts w:ascii="Arial Narrow" w:hAnsi="Arial Narrow" w:cs="Arial"/>
          <w:b/>
          <w:lang w:val="en-US"/>
        </w:rPr>
        <w:t>.</w:t>
      </w:r>
    </w:p>
    <w:p w:rsidR="002A1CD8" w:rsidP="002A1CD8" w14:paraId="3C819A61" w14:textId="77777777">
      <w:pPr>
        <w:spacing w:before="120" w:after="120"/>
        <w:rPr>
          <w:rFonts w:ascii="Arial Narrow" w:hAnsi="Arial Narrow" w:cs="Arial"/>
          <w:szCs w:val="22"/>
          <w:lang w:val="en-GB"/>
        </w:rPr>
      </w:pPr>
      <w:r w:rsidRPr="002A1CD8">
        <w:rPr>
          <w:rFonts w:ascii="Arial Narrow" w:hAnsi="Arial Narrow" w:cs="Arial"/>
          <w:szCs w:val="22"/>
          <w:lang w:val="en-GB"/>
        </w:rPr>
        <w:t xml:space="preserve">Please be aware that the below parameters are not exhaustive to cover the cycle, </w:t>
      </w:r>
      <w:r w:rsidRPr="002A1CD8">
        <w:rPr>
          <w:rFonts w:ascii="Arial Narrow" w:hAnsi="Arial Narrow" w:cs="Arial"/>
          <w:szCs w:val="22"/>
          <w:lang w:val="en-GB"/>
        </w:rPr>
        <w:t>cycle</w:t>
      </w:r>
      <w:r w:rsidRPr="002A1CD8">
        <w:rPr>
          <w:rFonts w:ascii="Arial Narrow" w:hAnsi="Arial Narrow" w:cs="Arial"/>
          <w:szCs w:val="22"/>
          <w:lang w:val="en-GB"/>
        </w:rPr>
        <w:t xml:space="preserve"> and load types, but are often omitted causing deficiencies and are thereof specifically requested</w:t>
      </w:r>
      <w:r>
        <w:rPr>
          <w:rFonts w:ascii="Arial Narrow" w:hAnsi="Arial Narrow" w:cs="Arial"/>
          <w:szCs w:val="22"/>
          <w:lang w:val="en-GB"/>
        </w:rPr>
        <w:t>.</w:t>
      </w:r>
    </w:p>
    <w:p w:rsidR="00F909D3" w:rsidRPr="002A1CD8" w:rsidP="002A1CD8" w14:paraId="530C45CB" w14:textId="77777777">
      <w:pPr>
        <w:spacing w:before="120" w:after="120"/>
        <w:rPr>
          <w:rFonts w:ascii="Arial Narrow" w:hAnsi="Arial Narrow" w:cs="Arial"/>
          <w:szCs w:val="22"/>
          <w:lang w:val="en-GB"/>
        </w:rPr>
      </w:pP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3118"/>
        <w:gridCol w:w="1559"/>
        <w:gridCol w:w="2268"/>
      </w:tblGrid>
      <w:tr w14:paraId="045C179C" w14:textId="77777777" w:rsidTr="00514E2E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2A1CD8" w:rsidRPr="002B37EE" w:rsidP="00646B31" w14:paraId="18DE4C53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bookmarkStart w:id="0" w:name="_Hlk40432321"/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Phase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A1CD8" w:rsidRPr="002B37EE" w:rsidP="00646B31" w14:paraId="2322BBE2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Acceptance criteria: v</w:t>
            </w:r>
            <w:r w:rsidR="00EE0F2C">
              <w:rPr>
                <w:rFonts w:cs="Arial"/>
                <w:b/>
                <w:sz w:val="18"/>
                <w:szCs w:val="18"/>
                <w:lang w:val="en-GB"/>
              </w:rPr>
              <w:t>alues</w:t>
            </w:r>
            <w:r w:rsidRPr="002B37EE" w:rsidR="00832FD0">
              <w:rPr>
                <w:rFonts w:cs="Arial"/>
                <w:b/>
                <w:sz w:val="18"/>
                <w:szCs w:val="18"/>
                <w:lang w:val="en-GB"/>
              </w:rPr>
              <w:t xml:space="preserve"> and tolerance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CD8" w:rsidRPr="002B37EE" w:rsidP="00646B31" w14:paraId="068E9BA1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Results measured acc. 11135 9.5.4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A1CD8" w:rsidRPr="002B37EE" w:rsidP="00646B31" w14:paraId="27F530C1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Comments if needed</w:t>
            </w:r>
          </w:p>
        </w:tc>
      </w:tr>
      <w:bookmarkEnd w:id="0"/>
      <w:tr w14:paraId="34693ECA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2B37EE" w:rsidP="00646B31" w14:paraId="5C0277B0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Preconditioning: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DB00FA" w:rsidP="00646B31" w14:paraId="65B687BB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DB00F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Min/Max l</w:t>
            </w:r>
            <w:r w:rsidRPr="00DB00FA" w:rsidR="00832F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oad temperature and humidity</w:t>
            </w:r>
            <w:r w:rsidRPr="00DB00F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at end of preconditioning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2B37EE" w:rsidP="00646B31" w14:paraId="2682073F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2B37EE" w:rsidP="00646B31" w14:paraId="655CCE75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 if any</w:t>
            </w:r>
          </w:p>
        </w:tc>
      </w:tr>
      <w:tr w14:paraId="1E55F82C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2B37EE" w:rsidP="00646B31" w14:paraId="449A8E8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Conditioning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DB00FA" w:rsidP="00646B31" w14:paraId="785A5490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DB00F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Min/max 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</w:t>
            </w:r>
            <w:r w:rsidRPr="00DB00F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oad temperature and humidity during and end of conditioning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2B37EE" w:rsidP="00646B31" w14:paraId="3C6B06C2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2B37EE" w:rsidP="00646B31" w14:paraId="70EF106C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 if any</w:t>
            </w:r>
          </w:p>
        </w:tc>
      </w:tr>
      <w:tr w14:paraId="47320481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2B37EE" w:rsidP="00646B31" w14:paraId="631E6A0D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Sterilization</w:t>
            </w:r>
            <w:r w:rsidR="00DB00FA">
              <w:rPr>
                <w:rFonts w:cs="Arial"/>
                <w:sz w:val="18"/>
                <w:szCs w:val="18"/>
                <w:lang w:val="en-US"/>
              </w:rPr>
              <w:t>/Exposure phase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DB00FA" w:rsidP="00646B31" w14:paraId="20D76C29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DB00F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Load temperature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2B37EE" w:rsidP="00646B31" w14:paraId="035D28E8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2B37EE" w:rsidP="00646B31" w14:paraId="27F6EEC0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 if any</w:t>
            </w:r>
          </w:p>
        </w:tc>
      </w:tr>
      <w:tr w14:paraId="463F8953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2B37EE" w:rsidP="00646B31" w14:paraId="64E3B103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The achievement of all cycle specification data and parameters above is verified during validation covering all of EN ISO 11135 9.5.4: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2B37EE" w:rsidP="00646B31" w14:paraId="0E0AAC5D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024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37EE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2B37EE" w:rsidR="00133556">
              <w:rPr>
                <w:rFonts w:cs="Arial"/>
                <w:i/>
                <w:sz w:val="18"/>
                <w:szCs w:val="18"/>
                <w:lang w:val="en-US"/>
              </w:rPr>
              <w:t>[x]</w:t>
            </w:r>
          </w:p>
          <w:p w:rsidR="002A1CD8" w:rsidP="00646B31" w14:paraId="4A833151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sz w:val="18"/>
                <w:szCs w:val="18"/>
                <w:lang w:val="en-US"/>
              </w:rPr>
              <w:t>(best provided in a table showing setpoint/tolerances against measured data)</w:t>
            </w:r>
          </w:p>
          <w:p w:rsidR="000741AE" w:rsidRPr="002B37EE" w:rsidP="00646B31" w14:paraId="2607DFD9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2470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C8E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2B37EE" w:rsidP="00646B31" w14:paraId="17233F22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2B37EE" w:rsidP="00646B31" w14:paraId="3E39B0C7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To be added if any </w:t>
            </w:r>
          </w:p>
        </w:tc>
      </w:tr>
      <w:tr w14:paraId="61C3BEE9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2B37EE" w:rsidP="00646B31" w14:paraId="0E84167D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2B37EE" w:rsidP="00646B31" w14:paraId="7C5F6B02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2B37EE" w:rsidP="00646B31" w14:paraId="7399355E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2B37EE" w:rsidP="00646B31" w14:paraId="57A14AE9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</w:tbl>
    <w:p w:rsidR="002A1CD8" w:rsidP="002A1CD8" w14:paraId="2D7FCA8F" w14:textId="77777777">
      <w:pPr>
        <w:pStyle w:val="Heading1"/>
        <w:rPr>
          <w:lang w:val="en-US"/>
        </w:rPr>
      </w:pPr>
      <w:r>
        <w:rPr>
          <w:lang w:val="en-US"/>
        </w:rPr>
        <w:t>EO / ECH Residuals</w:t>
      </w:r>
    </w:p>
    <w:p w:rsidR="002A1CD8" w:rsidP="002A1CD8" w14:paraId="1A8AA898" w14:textId="77777777">
      <w:pPr>
        <w:rPr>
          <w:rFonts w:ascii="Arial Narrow" w:hAnsi="Arial Narrow" w:cs="Arial"/>
          <w:szCs w:val="22"/>
          <w:lang w:val="en-GB"/>
        </w:rPr>
      </w:pPr>
      <w:r w:rsidRPr="002A1CD8">
        <w:rPr>
          <w:rFonts w:ascii="Arial Narrow" w:hAnsi="Arial Narrow" w:cs="Arial"/>
          <w:szCs w:val="22"/>
          <w:lang w:val="en-GB"/>
        </w:rPr>
        <w:t xml:space="preserve">Note: Please replace italic text with respective information for inhouse and outsourced processes. </w:t>
      </w:r>
    </w:p>
    <w:p w:rsidR="002A1CD8" w:rsidP="002A1CD8" w14:paraId="54727E1F" w14:textId="77777777">
      <w:pPr>
        <w:rPr>
          <w:rFonts w:ascii="Arial Narrow" w:hAnsi="Arial Narrow" w:cs="Arial"/>
          <w:szCs w:val="22"/>
          <w:lang w:val="en-GB"/>
        </w:rPr>
      </w:pPr>
      <w:r w:rsidRPr="002A1CD8">
        <w:rPr>
          <w:rFonts w:ascii="Arial Narrow" w:hAnsi="Arial Narrow" w:cs="Arial"/>
          <w:szCs w:val="22"/>
          <w:lang w:val="en-GB"/>
        </w:rPr>
        <w:t>Please add additional lines if required.</w:t>
      </w:r>
    </w:p>
    <w:tbl>
      <w:tblPr>
        <w:tblStyle w:val="TableGrid"/>
        <w:tblW w:w="9067" w:type="dxa"/>
        <w:tblLook w:val="04A0"/>
      </w:tblPr>
      <w:tblGrid>
        <w:gridCol w:w="3765"/>
        <w:gridCol w:w="1759"/>
        <w:gridCol w:w="1559"/>
        <w:gridCol w:w="1984"/>
      </w:tblGrid>
      <w:tr w14:paraId="69F7BA80" w14:textId="77777777" w:rsidTr="000741AE">
        <w:tblPrEx>
          <w:tblW w:w="9067" w:type="dxa"/>
          <w:tblLook w:val="04A0"/>
        </w:tblPrEx>
        <w:tc>
          <w:tcPr>
            <w:tcW w:w="3765" w:type="dxa"/>
            <w:shd w:val="clear" w:color="auto" w:fill="D9D9D9" w:themeFill="background1" w:themeFillShade="D9"/>
            <w:vAlign w:val="center"/>
          </w:tcPr>
          <w:p w:rsidR="002A1CD8" w:rsidRPr="002B37EE" w:rsidP="00646B31" w14:paraId="475D603A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2A1CD8" w:rsidRPr="002B37EE" w:rsidP="00646B31" w14:paraId="6441594D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CD8" w:rsidRPr="002B37EE" w:rsidP="00646B31" w14:paraId="3A0BBCB5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1CD8" w:rsidRPr="002B37EE" w:rsidP="00646B31" w14:paraId="6F534E82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b/>
                <w:sz w:val="18"/>
                <w:szCs w:val="18"/>
                <w:lang w:val="en-GB"/>
              </w:rPr>
              <w:t>Comments</w:t>
            </w:r>
          </w:p>
        </w:tc>
      </w:tr>
      <w:tr w14:paraId="38BE7DD7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2A1CD8" w:rsidRPr="002B37EE" w:rsidP="00646B31" w14:paraId="5FBAA248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Is a rationale provided for selection of representative sample(s)</w:t>
            </w:r>
          </w:p>
        </w:tc>
        <w:tc>
          <w:tcPr>
            <w:tcW w:w="1759" w:type="dxa"/>
            <w:vAlign w:val="center"/>
          </w:tcPr>
          <w:p w:rsidR="002A1CD8" w:rsidRPr="002B37EE" w:rsidP="00646B31" w14:paraId="15F07F92" w14:textId="03F8A746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492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2B37EE" w:rsidP="00646B31" w14:paraId="465ACE98" w14:textId="132565AD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4943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  <w:r w:rsidRPr="002B37EE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2A1CD8" w:rsidRPr="002B37EE" w:rsidP="00646B31" w14:paraId="24B46CCB" w14:textId="77777777">
            <w:pPr>
              <w:pStyle w:val="CommentText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To be added if any </w:t>
            </w:r>
          </w:p>
        </w:tc>
      </w:tr>
      <w:tr w14:paraId="41256D97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2A1CD8" w:rsidRPr="002B37EE" w:rsidP="00646B31" w14:paraId="7EEE6FA0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Are the applicable Allowable limits for EO/ECH for the product in question considering the patient population provided</w:t>
            </w:r>
          </w:p>
        </w:tc>
        <w:tc>
          <w:tcPr>
            <w:tcW w:w="1759" w:type="dxa"/>
            <w:vAlign w:val="center"/>
          </w:tcPr>
          <w:p w:rsidR="002A1CD8" w:rsidRPr="002B37EE" w:rsidP="00646B31" w14:paraId="1C3D5B1E" w14:textId="0025E5F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2488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2B37EE" w:rsidP="00646B31" w14:paraId="78DD4977" w14:textId="40402871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816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  <w:tc>
          <w:tcPr>
            <w:tcW w:w="1984" w:type="dxa"/>
            <w:vAlign w:val="center"/>
          </w:tcPr>
          <w:p w:rsidR="002A1CD8" w:rsidRPr="002B37EE" w:rsidP="00646B31" w14:paraId="5C584394" w14:textId="77777777">
            <w:pPr>
              <w:pStyle w:val="CommentText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To be added if any </w:t>
            </w:r>
          </w:p>
        </w:tc>
      </w:tr>
      <w:tr w14:paraId="56ACA3CA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2A1CD8" w:rsidRPr="002B37EE" w:rsidP="00646B31" w14:paraId="53EA181D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Results and </w:t>
            </w:r>
            <w:r w:rsidR="005B4C8E">
              <w:rPr>
                <w:rFonts w:cs="Arial"/>
                <w:sz w:val="18"/>
                <w:szCs w:val="18"/>
                <w:lang w:val="en-US"/>
              </w:rPr>
              <w:t>t</w:t>
            </w:r>
            <w:r w:rsidRPr="002B37EE">
              <w:rPr>
                <w:rFonts w:cs="Arial"/>
                <w:sz w:val="18"/>
                <w:szCs w:val="18"/>
                <w:lang w:val="en-US"/>
              </w:rPr>
              <w:t>est method provided</w:t>
            </w:r>
          </w:p>
        </w:tc>
        <w:tc>
          <w:tcPr>
            <w:tcW w:w="1759" w:type="dxa"/>
            <w:vAlign w:val="center"/>
          </w:tcPr>
          <w:p w:rsidR="002A1CD8" w:rsidRPr="002B37EE" w:rsidP="00646B31" w14:paraId="56ABFDB4" w14:textId="0A5E3812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52793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2B37EE" w:rsidP="00646B31" w14:paraId="1F30D52F" w14:textId="7AF10299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8891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  <w:tc>
          <w:tcPr>
            <w:tcW w:w="1984" w:type="dxa"/>
            <w:vAlign w:val="center"/>
          </w:tcPr>
          <w:p w:rsidR="002A1CD8" w:rsidRPr="002B37EE" w:rsidP="00646B31" w14:paraId="2F6F2A0B" w14:textId="77777777">
            <w:pPr>
              <w:pStyle w:val="CommentText"/>
              <w:rPr>
                <w:rFonts w:cs="Arial"/>
                <w:i/>
                <w:sz w:val="18"/>
                <w:szCs w:val="18"/>
                <w:lang w:val="en-GB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To be added if any </w:t>
            </w:r>
          </w:p>
        </w:tc>
      </w:tr>
    </w:tbl>
    <w:p w:rsidR="002A1CD8" w:rsidP="002A1CD8" w14:paraId="38145446" w14:textId="77777777">
      <w:pPr>
        <w:pStyle w:val="Heading1"/>
        <w:rPr>
          <w:lang w:val="en-US"/>
        </w:rPr>
      </w:pPr>
      <w:r>
        <w:rPr>
          <w:lang w:val="en-US"/>
        </w:rPr>
        <w:t>Routine Processing</w:t>
      </w:r>
    </w:p>
    <w:tbl>
      <w:tblPr>
        <w:tblStyle w:val="TableGrid"/>
        <w:tblW w:w="4985" w:type="pct"/>
        <w:tblLook w:val="04A0"/>
      </w:tblPr>
      <w:tblGrid>
        <w:gridCol w:w="2124"/>
        <w:gridCol w:w="6944"/>
      </w:tblGrid>
      <w:tr w14:paraId="1FD49379" w14:textId="77777777" w:rsidTr="002A1CD8">
        <w:tblPrEx>
          <w:tblW w:w="4985" w:type="pct"/>
          <w:tblLook w:val="04A0"/>
        </w:tblPrEx>
        <w:trPr>
          <w:trHeight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1CD8" w:rsidRPr="002B37EE" w:rsidP="002A1CD8" w14:paraId="7EF1DDBD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2A1CD8">
              <w:rPr>
                <w:rFonts w:eastAsiaTheme="minorHAnsi" w:cs="Arial"/>
                <w:b/>
                <w:sz w:val="20"/>
                <w:lang w:val="en-US" w:eastAsia="en-US"/>
              </w:rPr>
              <w:t>Routine Processing</w:t>
            </w:r>
          </w:p>
        </w:tc>
      </w:tr>
      <w:tr w14:paraId="5F234219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2A1CD8" w:rsidRPr="002B37EE" w:rsidP="00646B31" w14:paraId="392A4D84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Please provide the EO-gas specification:</w:t>
            </w:r>
          </w:p>
        </w:tc>
        <w:tc>
          <w:tcPr>
            <w:tcW w:w="3829" w:type="pct"/>
            <w:vAlign w:val="center"/>
          </w:tcPr>
          <w:p w:rsidR="002A1CD8" w:rsidRPr="00504DC1" w:rsidP="00646B31" w14:paraId="26ECA283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name the supplier of the EO gas and EO gas specification</w:t>
            </w:r>
          </w:p>
        </w:tc>
      </w:tr>
      <w:tr w14:paraId="2AEC1824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vMerge w:val="restar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66AB8FFF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Routine release</w:t>
            </w: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5EC01E73" w14:textId="20DE0766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124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 BI </w:t>
            </w:r>
            <w:r w:rsidR="00DB00FA">
              <w:rPr>
                <w:rFonts w:cs="Arial"/>
                <w:sz w:val="18"/>
                <w:szCs w:val="18"/>
                <w:lang w:val="en-US"/>
              </w:rPr>
              <w:t>and</w:t>
            </w:r>
            <w:r w:rsidR="000741AE">
              <w:rPr>
                <w:rFonts w:cs="Arial"/>
                <w:sz w:val="18"/>
                <w:szCs w:val="18"/>
                <w:lang w:val="en-US"/>
              </w:rPr>
              <w:t xml:space="preserve"> physical</w:t>
            </w:r>
            <w:r w:rsidR="00DB00FA">
              <w:rPr>
                <w:rFonts w:cs="Arial"/>
                <w:sz w:val="18"/>
                <w:szCs w:val="18"/>
                <w:lang w:val="en-US"/>
              </w:rPr>
              <w:t xml:space="preserve"> parameters</w:t>
            </w:r>
          </w:p>
          <w:p w:rsidR="002A1CD8" w:rsidRPr="002B37EE" w:rsidP="00646B31" w14:paraId="0B5D0270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Placement scheme and number of B</w:t>
            </w:r>
            <w:r w:rsidRPr="002B37EE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2B37EE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BI certificate or spore suspension</w:t>
            </w:r>
          </w:p>
          <w:p w:rsidR="002A1CD8" w:rsidRPr="002B37EE" w:rsidP="00646B31" w14:paraId="0A33424E" w14:textId="68B0AC68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2157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>  Parametric release</w:t>
            </w:r>
          </w:p>
          <w:p w:rsidR="002A1CD8" w:rsidRPr="002B37EE" w:rsidP="00646B31" w14:paraId="6B8365FA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Placement of reference sensor(s)</w:t>
            </w:r>
          </w:p>
        </w:tc>
      </w:tr>
      <w:tr w14:paraId="49155B92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vMerge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3E66DB58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2B37EE" w:rsidP="00646B31" w14:paraId="0AF996A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Release criteria </w:t>
            </w:r>
            <w:r w:rsidRPr="002B37EE" w:rsidR="00DB00FA">
              <w:rPr>
                <w:rFonts w:cs="Arial"/>
                <w:sz w:val="18"/>
                <w:szCs w:val="18"/>
                <w:lang w:val="en-US"/>
              </w:rPr>
              <w:t xml:space="preserve">documented in </w:t>
            </w:r>
            <w:r w:rsidRPr="002B37EE" w:rsidR="00DB00FA">
              <w:rPr>
                <w:rFonts w:cs="Arial"/>
                <w:i/>
                <w:sz w:val="18"/>
                <w:szCs w:val="18"/>
                <w:lang w:val="en-US"/>
              </w:rPr>
              <w:t>[x]</w:t>
            </w:r>
            <w:r w:rsidR="00DB00FA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2A1CD8" w:rsidRPr="002B37EE" w:rsidP="00646B31" w14:paraId="2414B2A0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e.g. comparison of validation plot to routine plot, BI negative</w:t>
            </w:r>
          </w:p>
        </w:tc>
      </w:tr>
      <w:tr w14:paraId="708C5FFA" w14:textId="77777777" w:rsidTr="00DB00FA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2B37EE" w:rsidP="00646B31" w14:paraId="5366D9C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Placement scheme and number of BIs, BI certificate provided?</w:t>
            </w: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P="00646B31" w14:paraId="2BBCF2FF" w14:textId="391AE0E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5955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2B37EE" w:rsidR="00133556">
              <w:rPr>
                <w:rFonts w:cs="Arial"/>
                <w:i/>
                <w:sz w:val="18"/>
                <w:szCs w:val="18"/>
                <w:lang w:val="en-US"/>
              </w:rPr>
              <w:t>[x]</w:t>
            </w:r>
          </w:p>
          <w:p w:rsidR="00DB00FA" w:rsidRPr="002B37EE" w:rsidP="00646B31" w14:paraId="0AC2DC5C" w14:textId="4117DB00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761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2B37EE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7A6CC973" w14:textId="77777777" w:rsidTr="00DB00FA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2B37EE" w:rsidP="00DB00FA" w14:paraId="544B009E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Routine cycle control and regulation is achieved by:</w:t>
            </w: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P="00DB00FA" w14:paraId="5C637E8B" w14:textId="119A47E8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354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Chamber fixated sensors only</w:t>
            </w:r>
          </w:p>
          <w:p w:rsidR="00DB00FA" w:rsidRPr="002B37EE" w:rsidP="00DB00FA" w14:paraId="6FFA8FD5" w14:textId="0E19B7E1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6051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 Product integrated sensors (e.g. simulated product with integrated sensor)</w:t>
            </w:r>
          </w:p>
        </w:tc>
      </w:tr>
      <w:tr w14:paraId="3944F160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2B37EE" w:rsidP="00DB00FA" w14:paraId="3A79305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Load configuration</w:t>
            </w: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2B37EE" w:rsidP="00DB00FA" w14:paraId="56408BA4" w14:textId="12ACB723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6494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 xml:space="preserve"> Dedicated load </w:t>
            </w:r>
          </w:p>
          <w:p w:rsidR="00DB00FA" w:rsidRPr="002B37EE" w:rsidP="00DB00FA" w14:paraId="0539ED18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configuration is fixed in number 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and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location within chamber</w:t>
            </w:r>
          </w:p>
          <w:p w:rsidR="00DB00FA" w:rsidRPr="002B37EE" w:rsidP="00DB00FA" w14:paraId="1A497562" w14:textId="68E53305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5724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BF4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B37EE" w:rsidR="00133556">
              <w:rPr>
                <w:rFonts w:cs="Arial"/>
                <w:sz w:val="18"/>
                <w:szCs w:val="18"/>
                <w:lang w:val="en-US"/>
              </w:rPr>
              <w:t> Mixed load</w:t>
            </w:r>
          </w:p>
          <w:p w:rsidR="00DB00FA" w:rsidRPr="002B37EE" w:rsidP="00DB00FA" w14:paraId="0F28E4E8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different products allowed</w:t>
            </w:r>
          </w:p>
          <w:p w:rsidR="00DB00FA" w:rsidRPr="002B37EE" w:rsidP="00DB00FA" w14:paraId="2EE24384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>Please add information on min/max load variation, if applicable:</w:t>
            </w:r>
          </w:p>
        </w:tc>
      </w:tr>
    </w:tbl>
    <w:p w:rsidR="002A1CD8" w:rsidP="002A1CD8" w14:paraId="24ECC239" w14:textId="77777777">
      <w:pPr>
        <w:rPr>
          <w:lang w:val="en-GB"/>
        </w:rPr>
      </w:pPr>
    </w:p>
    <w:p w:rsidR="00C47B3D" w:rsidP="002A1CD8" w14:paraId="29E3D016" w14:textId="77777777">
      <w:pPr>
        <w:rPr>
          <w:lang w:val="en-GB"/>
        </w:rPr>
      </w:pPr>
    </w:p>
    <w:p w:rsidR="00D4429A" w:rsidP="002A1CD8" w14:paraId="23B2AB7E" w14:textId="77777777">
      <w:pPr>
        <w:rPr>
          <w:lang w:val="en-GB"/>
        </w:rPr>
      </w:pP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1419"/>
        <w:gridCol w:w="1417"/>
        <w:gridCol w:w="2978"/>
        <w:gridCol w:w="3261"/>
      </w:tblGrid>
      <w:tr w14:paraId="4BFCA61B" w14:textId="77777777" w:rsidTr="00204089">
        <w:tblPrEx>
          <w:tblW w:w="9075" w:type="dxa"/>
          <w:tblCellMar>
            <w:left w:w="0" w:type="dxa"/>
            <w:right w:w="0" w:type="dxa"/>
          </w:tblCellMar>
          <w:tblLook w:val="04A0"/>
        </w:tblPrEx>
        <w:trPr>
          <w:trHeight w:val="46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1869CFE7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b/>
                <w:bCs/>
              </w:rPr>
              <w:t>Release by client: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B3D" w14:paraId="2E597D34" w14:textId="77777777">
            <w:pPr>
              <w:pStyle w:val="xxmsonormal"/>
              <w:spacing w:after="12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B3D" w14:paraId="3A24F4C7" w14:textId="77777777"/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B3D" w14:paraId="36CF5BAC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14:paraId="3B55F339" w14:textId="77777777" w:rsidTr="00204089">
        <w:tblPrEx>
          <w:tblW w:w="9075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367D44BB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7EC29B7D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0AD3F749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00C25C27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</w:tr>
      <w:tr w14:paraId="5C493210" w14:textId="77777777" w:rsidTr="00204089">
        <w:tblPrEx>
          <w:tblW w:w="9075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6B60AE3E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77097256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40744A26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3D" w14:paraId="484D65DA" w14:textId="77777777">
            <w:pPr>
              <w:pStyle w:val="xxmsonormal"/>
              <w:spacing w:after="120" w:afterAutospacing="0"/>
            </w:pPr>
          </w:p>
        </w:tc>
      </w:tr>
      <w:tr w14:paraId="16C3C8CD" w14:textId="77777777" w:rsidTr="00204089">
        <w:tblPrEx>
          <w:tblW w:w="9075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7F126FCB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0157B2BD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1C70B708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3D" w14:paraId="2B2A747E" w14:textId="77777777"/>
        </w:tc>
      </w:tr>
      <w:tr w14:paraId="2A664F2E" w14:textId="77777777" w:rsidTr="00204089">
        <w:tblPrEx>
          <w:tblW w:w="9075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6FFB1316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0E181471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4CD4DC09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3D" w14:paraId="1D0A2CD3" w14:textId="77777777">
            <w:pPr>
              <w:pStyle w:val="xxmsonormal"/>
              <w:spacing w:after="120" w:afterAutospacing="0"/>
            </w:pPr>
            <w:r>
              <w:rPr>
                <w:rFonts w:ascii="Arial Narrow" w:hAnsi="Arial Narrow"/>
                <w:sz w:val="20"/>
                <w:szCs w:val="20"/>
              </w:rPr>
              <w:t>Name of Legal Manufacturer</w:t>
            </w:r>
          </w:p>
        </w:tc>
      </w:tr>
    </w:tbl>
    <w:p w:rsidR="00C47B3D" w:rsidP="002A1CD8" w14:paraId="31F857DA" w14:textId="77777777">
      <w:pPr>
        <w:rPr>
          <w:lang w:val="en-GB"/>
        </w:rPr>
      </w:pPr>
    </w:p>
    <w:p w:rsidR="008A7072" w:rsidRPr="008A7072" w:rsidP="008A7072" w14:paraId="1F4F0C41" w14:textId="77777777">
      <w:pPr>
        <w:rPr>
          <w:i/>
          <w:sz w:val="18"/>
          <w:szCs w:val="18"/>
          <w:lang w:val="en-GB"/>
        </w:rPr>
      </w:pPr>
      <w:r w:rsidRPr="008A7072">
        <w:rPr>
          <w:i/>
          <w:sz w:val="18"/>
          <w:szCs w:val="18"/>
          <w:u w:val="single"/>
          <w:lang w:val="en-GB"/>
        </w:rPr>
        <w:t>Note as to the signature’s relevance</w:t>
      </w:r>
      <w:r w:rsidRPr="008A7072">
        <w:rPr>
          <w:i/>
          <w:sz w:val="18"/>
          <w:szCs w:val="18"/>
          <w:lang w:val="en-GB"/>
        </w:rPr>
        <w:t>: If this document is officially signed, the provided rationales and data herein can be officially used by the reviewer. Otherwise, only the referenced documents can be used as evidence</w:t>
      </w:r>
    </w:p>
    <w:sectPr w:rsidSect="002E6765">
      <w:headerReference w:type="default" r:id="rId5"/>
      <w:footerReference w:type="default" r:id="rId6"/>
      <w:pgSz w:w="11906" w:h="16838" w:code="9"/>
      <w:pgMar w:top="2835" w:right="1361" w:bottom="1701" w:left="1440" w:header="1135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2FD0" w:rsidRPr="00DD7A53" w:rsidP="00DD7A53" w14:paraId="7FAD2F71" w14:textId="77777777">
    <w:pPr>
      <w:pStyle w:val="Footer"/>
      <w:rPr>
        <w:rFonts w:ascii="Arial Narrow" w:hAnsi="Arial Narrow" w:cs="Arial"/>
        <w:sz w:val="16"/>
        <w:szCs w:val="16"/>
        <w:lang w:val="en-US"/>
      </w:rPr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4"/>
      <w:gridCol w:w="2235"/>
      <w:gridCol w:w="2443"/>
      <w:gridCol w:w="2126"/>
      <w:gridCol w:w="1276"/>
    </w:tblGrid>
    <w:tr w14:paraId="32772727" w14:textId="77777777" w:rsidTr="00A70CCE">
      <w:tblPrEx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c>
        <w:tcPr>
          <w:tcW w:w="1134" w:type="dxa"/>
          <w:vAlign w:val="bottom"/>
        </w:tcPr>
        <w:p w:rsidR="00832FD0" w:rsidRPr="000D0CC3" w:rsidP="00453833" w14:paraId="32020879" w14:textId="77777777">
          <w:pPr>
            <w:pStyle w:val="Foo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ID: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rox_ID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204089">
            <w:rPr>
              <w:rFonts w:cs="Arial"/>
              <w:sz w:val="16"/>
              <w:szCs w:val="16"/>
              <w:lang w:val="en-US"/>
            </w:rPr>
            <w:t>143432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235" w:type="dxa"/>
          <w:vAlign w:val="bottom"/>
        </w:tcPr>
        <w:p w:rsidR="00832FD0" w:rsidRPr="000D0CC3" w:rsidP="00453833" w14:paraId="130BDEB4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Doc No: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rox_string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204089">
            <w:rPr>
              <w:rFonts w:cs="Arial"/>
              <w:sz w:val="16"/>
              <w:szCs w:val="16"/>
              <w:lang w:val="en-US"/>
            </w:rPr>
            <w:t>MED_T_09.73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443" w:type="dxa"/>
          <w:vAlign w:val="bottom"/>
        </w:tcPr>
        <w:p w:rsidR="00832FD0" w:rsidRPr="000D0CC3" w:rsidP="00453833" w14:paraId="496B6393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Revision: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rox_Revision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204089">
            <w:rPr>
              <w:rFonts w:cs="Arial"/>
              <w:sz w:val="16"/>
              <w:szCs w:val="16"/>
              <w:lang w:val="en-US"/>
            </w:rPr>
            <w:t>1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>
            <w:rPr>
              <w:rFonts w:cs="Arial"/>
              <w:sz w:val="16"/>
              <w:szCs w:val="16"/>
              <w:lang w:val="en-US"/>
            </w:rPr>
            <w:t xml:space="preserve"> – 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DOCPROPERTY rox_Status \* MERGEFORMAT </w:instrTex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204089">
            <w:rPr>
              <w:rFonts w:cs="Arial"/>
              <w:sz w:val="16"/>
              <w:szCs w:val="16"/>
              <w:lang w:val="en-US"/>
            </w:rPr>
            <w:t>released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126" w:type="dxa"/>
          <w:vAlign w:val="bottom"/>
        </w:tcPr>
        <w:p w:rsidR="00832FD0" w:rsidRPr="000D0CC3" w:rsidP="00453833" w14:paraId="37D7E37B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Effective: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rox_GueltigAb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204089">
            <w:rPr>
              <w:rFonts w:cs="Arial"/>
              <w:sz w:val="16"/>
              <w:szCs w:val="16"/>
              <w:lang w:val="en-US"/>
            </w:rPr>
            <w:t>07 Mar 2023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1276" w:type="dxa"/>
          <w:vAlign w:val="bottom"/>
        </w:tcPr>
        <w:p w:rsidR="00832FD0" w:rsidRPr="000D0CC3" w:rsidP="00453833" w14:paraId="703EC0CB" w14:textId="77777777">
          <w:pPr>
            <w:pStyle w:val="Footer"/>
            <w:jc w:val="right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Page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8</w:t>
          </w:r>
          <w:r w:rsidRPr="000D0CC3">
            <w:rPr>
              <w:rFonts w:cs="Arial"/>
              <w:sz w:val="16"/>
              <w:szCs w:val="16"/>
            </w:rPr>
            <w:fldChar w:fldCharType="end"/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8</w:t>
          </w:r>
          <w:r w:rsidRPr="000D0CC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832FD0" w:rsidRPr="00DD7A53" w14:paraId="2025E34E" w14:textId="77777777">
    <w:pPr>
      <w:pStyle w:val="Footer"/>
      <w:rPr>
        <w:rFonts w:ascii="Arial Narrow" w:hAnsi="Arial Narrow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92" w14:paraId="2888C6EB" w14:textId="7BD8EF42">
    <w:pPr>
      <w:rPr>
        <w:b/>
        <w:bCs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10160</wp:posOffset>
          </wp:positionV>
          <wp:extent cx="735965" cy="821055"/>
          <wp:effectExtent l="0" t="0" r="6985" b="0"/>
          <wp:wrapNone/>
          <wp:docPr id="2" name="Bild 1" descr="http://pressbox.co.uk/images/logos/389621_TU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http://pressbox.co.uk/images/logos/389621_TUV-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3" t="13659" r="11146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6A3192">
      <w:rPr>
        <w:b/>
        <w:bCs/>
        <w:sz w:val="28"/>
        <w:szCs w:val="28"/>
      </w:rPr>
      <w:t xml:space="preserve"> </w:t>
    </w:r>
    <w:r w:rsidRPr="006A3192">
      <w:rPr>
        <w:b/>
        <w:bCs/>
        <w:sz w:val="28"/>
        <w:szCs w:val="28"/>
      </w:rPr>
      <w:t>Form</w:t>
    </w:r>
  </w:p>
  <w:p w:rsidR="006A3192" w:rsidRPr="006A3192" w14:paraId="3CE9A9BF" w14:textId="77777777">
    <w:pPr>
      <w:rPr>
        <w:b/>
        <w:bCs/>
        <w:sz w:val="28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2"/>
      <w:gridCol w:w="1803"/>
    </w:tblGrid>
    <w:tr w14:paraId="0B1473A3" w14:textId="77777777" w:rsidTr="006A3192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7302" w:type="dxa"/>
        </w:tcPr>
        <w:bookmarkStart w:id="1" w:name="K_Betreff2"/>
        <w:bookmarkEnd w:id="1"/>
        <w:p w:rsidR="00832FD0" w:rsidP="00DD7A53" w14:paraId="603E738F" w14:textId="77777777">
          <w:pPr>
            <w:pStyle w:val="Header"/>
            <w:tabs>
              <w:tab w:val="center" w:pos="4648"/>
            </w:tabs>
            <w:rPr>
              <w:rFonts w:cs="Arial"/>
              <w:b/>
              <w:sz w:val="24"/>
              <w:szCs w:val="24"/>
              <w:lang w:val="en-US"/>
            </w:rPr>
          </w:pP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begin"/>
          </w:r>
          <w:r w:rsidRPr="00B57A63">
            <w:rPr>
              <w:rFonts w:cs="Arial"/>
              <w:b/>
              <w:sz w:val="28"/>
              <w:szCs w:val="24"/>
              <w:lang w:val="en-US"/>
            </w:rPr>
            <w:instrText xml:space="preserve"> DOCPROPERTY rox_Title \* MERGEFORMAT </w:instrText>
          </w: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separate"/>
          </w:r>
          <w:r w:rsidR="00204089">
            <w:rPr>
              <w:rFonts w:cs="Arial"/>
              <w:b/>
              <w:sz w:val="28"/>
              <w:szCs w:val="24"/>
              <w:lang w:val="en-US"/>
            </w:rPr>
            <w:t>Client Checklist Ethylene Oxide Sterilization</w:t>
          </w: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end"/>
          </w:r>
        </w:p>
      </w:tc>
      <w:tc>
        <w:tcPr>
          <w:tcW w:w="1803" w:type="dxa"/>
        </w:tcPr>
        <w:p w:rsidR="00832FD0" w:rsidP="00C20022" w14:paraId="56E4300E" w14:textId="6082252C">
          <w:pPr>
            <w:pStyle w:val="Header"/>
            <w:tabs>
              <w:tab w:val="center" w:pos="4648"/>
            </w:tabs>
            <w:jc w:val="both"/>
            <w:rPr>
              <w:rFonts w:cs="Arial"/>
              <w:b/>
              <w:noProof/>
              <w:sz w:val="24"/>
              <w:szCs w:val="24"/>
              <w:lang w:val="en-US" w:eastAsia="zh-CN"/>
            </w:rPr>
          </w:pPr>
        </w:p>
      </w:tc>
    </w:tr>
  </w:tbl>
  <w:p w:rsidR="00832FD0" w:rsidRPr="00533149" w:rsidP="000A6185" w14:paraId="2AA4F2EE" w14:textId="7E8988B0">
    <w:pPr>
      <w:pStyle w:val="Header"/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B92D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531C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E4290C"/>
    <w:multiLevelType w:val="hybridMultilevel"/>
    <w:tmpl w:val="612C5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5C9"/>
    <w:multiLevelType w:val="hybridMultilevel"/>
    <w:tmpl w:val="4A865E84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4140"/>
    <w:multiLevelType w:val="multilevel"/>
    <w:tmpl w:val="0E565D3C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1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01" w:hanging="13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2438" w:hanging="14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26132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C06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BD"/>
    <w:rsid w:val="00002DC6"/>
    <w:rsid w:val="000041BB"/>
    <w:rsid w:val="00010AA2"/>
    <w:rsid w:val="00012D16"/>
    <w:rsid w:val="00023B40"/>
    <w:rsid w:val="00025E4A"/>
    <w:rsid w:val="000355E7"/>
    <w:rsid w:val="000654E7"/>
    <w:rsid w:val="00066418"/>
    <w:rsid w:val="00072DC3"/>
    <w:rsid w:val="000741AE"/>
    <w:rsid w:val="00075816"/>
    <w:rsid w:val="00082D0A"/>
    <w:rsid w:val="000843FD"/>
    <w:rsid w:val="000924A0"/>
    <w:rsid w:val="000A6185"/>
    <w:rsid w:val="000B313A"/>
    <w:rsid w:val="000B522C"/>
    <w:rsid w:val="000B699A"/>
    <w:rsid w:val="000D0CC3"/>
    <w:rsid w:val="000D7F2C"/>
    <w:rsid w:val="000E5134"/>
    <w:rsid w:val="000F38DA"/>
    <w:rsid w:val="00100343"/>
    <w:rsid w:val="00103429"/>
    <w:rsid w:val="00110BA7"/>
    <w:rsid w:val="00113205"/>
    <w:rsid w:val="001171EF"/>
    <w:rsid w:val="00133556"/>
    <w:rsid w:val="00150EC4"/>
    <w:rsid w:val="00160047"/>
    <w:rsid w:val="00186732"/>
    <w:rsid w:val="001867C7"/>
    <w:rsid w:val="00196F8B"/>
    <w:rsid w:val="001B07C1"/>
    <w:rsid w:val="001B2808"/>
    <w:rsid w:val="001B2DCA"/>
    <w:rsid w:val="001D0110"/>
    <w:rsid w:val="00200ECB"/>
    <w:rsid w:val="00204089"/>
    <w:rsid w:val="00215A61"/>
    <w:rsid w:val="00277D76"/>
    <w:rsid w:val="002A1CD8"/>
    <w:rsid w:val="002A7828"/>
    <w:rsid w:val="002B075A"/>
    <w:rsid w:val="002B37EE"/>
    <w:rsid w:val="002C3634"/>
    <w:rsid w:val="002D12D8"/>
    <w:rsid w:val="002E6765"/>
    <w:rsid w:val="002F1BF4"/>
    <w:rsid w:val="00314528"/>
    <w:rsid w:val="00332BA9"/>
    <w:rsid w:val="003519BE"/>
    <w:rsid w:val="00353734"/>
    <w:rsid w:val="00354D6A"/>
    <w:rsid w:val="00361E40"/>
    <w:rsid w:val="003631A8"/>
    <w:rsid w:val="0037192C"/>
    <w:rsid w:val="00390E10"/>
    <w:rsid w:val="003A2EDA"/>
    <w:rsid w:val="003A397D"/>
    <w:rsid w:val="003A79B6"/>
    <w:rsid w:val="003B428D"/>
    <w:rsid w:val="003C272F"/>
    <w:rsid w:val="003D65FB"/>
    <w:rsid w:val="003F2D1F"/>
    <w:rsid w:val="00413FE1"/>
    <w:rsid w:val="00432E41"/>
    <w:rsid w:val="00445498"/>
    <w:rsid w:val="00453833"/>
    <w:rsid w:val="00454AC9"/>
    <w:rsid w:val="00461941"/>
    <w:rsid w:val="00462B7C"/>
    <w:rsid w:val="0046316A"/>
    <w:rsid w:val="00482EA7"/>
    <w:rsid w:val="00486F91"/>
    <w:rsid w:val="004B135F"/>
    <w:rsid w:val="004C2132"/>
    <w:rsid w:val="004C2190"/>
    <w:rsid w:val="004D03D3"/>
    <w:rsid w:val="004D2CB3"/>
    <w:rsid w:val="004F4FF9"/>
    <w:rsid w:val="004F75C6"/>
    <w:rsid w:val="00504DC1"/>
    <w:rsid w:val="00514E2E"/>
    <w:rsid w:val="00520665"/>
    <w:rsid w:val="00523A8C"/>
    <w:rsid w:val="00533149"/>
    <w:rsid w:val="005424C3"/>
    <w:rsid w:val="0056112D"/>
    <w:rsid w:val="00565969"/>
    <w:rsid w:val="00567DBA"/>
    <w:rsid w:val="0059765C"/>
    <w:rsid w:val="005A429C"/>
    <w:rsid w:val="005A6505"/>
    <w:rsid w:val="005B4C8E"/>
    <w:rsid w:val="005E288B"/>
    <w:rsid w:val="005F5A3D"/>
    <w:rsid w:val="006040A1"/>
    <w:rsid w:val="00612B92"/>
    <w:rsid w:val="006305FB"/>
    <w:rsid w:val="0063764B"/>
    <w:rsid w:val="006423DA"/>
    <w:rsid w:val="00646065"/>
    <w:rsid w:val="00646B31"/>
    <w:rsid w:val="00681E39"/>
    <w:rsid w:val="00690258"/>
    <w:rsid w:val="00691193"/>
    <w:rsid w:val="006A239F"/>
    <w:rsid w:val="006A3192"/>
    <w:rsid w:val="006B479E"/>
    <w:rsid w:val="006C00A6"/>
    <w:rsid w:val="006C11C1"/>
    <w:rsid w:val="006E09F2"/>
    <w:rsid w:val="006F54B3"/>
    <w:rsid w:val="007000A5"/>
    <w:rsid w:val="00707AE6"/>
    <w:rsid w:val="00722764"/>
    <w:rsid w:val="00731721"/>
    <w:rsid w:val="0074041D"/>
    <w:rsid w:val="00747FE2"/>
    <w:rsid w:val="0075043A"/>
    <w:rsid w:val="007526A4"/>
    <w:rsid w:val="007655DE"/>
    <w:rsid w:val="00766E59"/>
    <w:rsid w:val="00776D16"/>
    <w:rsid w:val="0078675D"/>
    <w:rsid w:val="00790BB8"/>
    <w:rsid w:val="0079130A"/>
    <w:rsid w:val="007A457F"/>
    <w:rsid w:val="007B3B00"/>
    <w:rsid w:val="007C0415"/>
    <w:rsid w:val="007C2F9F"/>
    <w:rsid w:val="007D08F2"/>
    <w:rsid w:val="007D266E"/>
    <w:rsid w:val="007D41BB"/>
    <w:rsid w:val="007E71A0"/>
    <w:rsid w:val="007E7235"/>
    <w:rsid w:val="0080125A"/>
    <w:rsid w:val="00815ACA"/>
    <w:rsid w:val="008236A3"/>
    <w:rsid w:val="0082379E"/>
    <w:rsid w:val="00825008"/>
    <w:rsid w:val="0082562E"/>
    <w:rsid w:val="00832FD0"/>
    <w:rsid w:val="00833A23"/>
    <w:rsid w:val="008353E6"/>
    <w:rsid w:val="00870190"/>
    <w:rsid w:val="0089593E"/>
    <w:rsid w:val="008A7072"/>
    <w:rsid w:val="008B1145"/>
    <w:rsid w:val="008C274F"/>
    <w:rsid w:val="008D14CD"/>
    <w:rsid w:val="008F0280"/>
    <w:rsid w:val="008F3E2A"/>
    <w:rsid w:val="008F4235"/>
    <w:rsid w:val="0090306E"/>
    <w:rsid w:val="00915560"/>
    <w:rsid w:val="00977939"/>
    <w:rsid w:val="0098740A"/>
    <w:rsid w:val="00991F92"/>
    <w:rsid w:val="00997B7A"/>
    <w:rsid w:val="009A7587"/>
    <w:rsid w:val="009B2A1C"/>
    <w:rsid w:val="009B493E"/>
    <w:rsid w:val="009C259A"/>
    <w:rsid w:val="009C6A7C"/>
    <w:rsid w:val="009E338D"/>
    <w:rsid w:val="009F6243"/>
    <w:rsid w:val="009F6BF2"/>
    <w:rsid w:val="00A13646"/>
    <w:rsid w:val="00A23EDC"/>
    <w:rsid w:val="00A33CBD"/>
    <w:rsid w:val="00A411D7"/>
    <w:rsid w:val="00A70CCE"/>
    <w:rsid w:val="00A9190E"/>
    <w:rsid w:val="00A9730F"/>
    <w:rsid w:val="00AA005B"/>
    <w:rsid w:val="00AA5763"/>
    <w:rsid w:val="00AB48D8"/>
    <w:rsid w:val="00AC0223"/>
    <w:rsid w:val="00AC16CB"/>
    <w:rsid w:val="00AE42D0"/>
    <w:rsid w:val="00AE69FB"/>
    <w:rsid w:val="00AF01F4"/>
    <w:rsid w:val="00B01722"/>
    <w:rsid w:val="00B57A63"/>
    <w:rsid w:val="00B715EE"/>
    <w:rsid w:val="00B71FA4"/>
    <w:rsid w:val="00B7283F"/>
    <w:rsid w:val="00B90EC1"/>
    <w:rsid w:val="00B95B02"/>
    <w:rsid w:val="00BA7007"/>
    <w:rsid w:val="00BB1287"/>
    <w:rsid w:val="00BB7F3E"/>
    <w:rsid w:val="00BC7667"/>
    <w:rsid w:val="00BE2A70"/>
    <w:rsid w:val="00BE2BD6"/>
    <w:rsid w:val="00BE4FE8"/>
    <w:rsid w:val="00BF1668"/>
    <w:rsid w:val="00BF6E40"/>
    <w:rsid w:val="00BF7096"/>
    <w:rsid w:val="00BF7647"/>
    <w:rsid w:val="00C0754E"/>
    <w:rsid w:val="00C20022"/>
    <w:rsid w:val="00C47B3D"/>
    <w:rsid w:val="00C5764F"/>
    <w:rsid w:val="00C61DFB"/>
    <w:rsid w:val="00C64F70"/>
    <w:rsid w:val="00C82CAF"/>
    <w:rsid w:val="00C82CE7"/>
    <w:rsid w:val="00CC75F1"/>
    <w:rsid w:val="00CD2C65"/>
    <w:rsid w:val="00CD36D5"/>
    <w:rsid w:val="00CF024C"/>
    <w:rsid w:val="00CF7041"/>
    <w:rsid w:val="00D00B3B"/>
    <w:rsid w:val="00D22B07"/>
    <w:rsid w:val="00D235F3"/>
    <w:rsid w:val="00D304B3"/>
    <w:rsid w:val="00D4429A"/>
    <w:rsid w:val="00D50FC3"/>
    <w:rsid w:val="00D80FD4"/>
    <w:rsid w:val="00D867A5"/>
    <w:rsid w:val="00D95D30"/>
    <w:rsid w:val="00D96A6A"/>
    <w:rsid w:val="00DA7A59"/>
    <w:rsid w:val="00DB00FA"/>
    <w:rsid w:val="00DD4D24"/>
    <w:rsid w:val="00DD7A53"/>
    <w:rsid w:val="00DE015E"/>
    <w:rsid w:val="00DE1029"/>
    <w:rsid w:val="00DF6759"/>
    <w:rsid w:val="00E00481"/>
    <w:rsid w:val="00E16239"/>
    <w:rsid w:val="00E257E6"/>
    <w:rsid w:val="00E325A0"/>
    <w:rsid w:val="00E3307B"/>
    <w:rsid w:val="00E37EE5"/>
    <w:rsid w:val="00E417B3"/>
    <w:rsid w:val="00E4410C"/>
    <w:rsid w:val="00E5104C"/>
    <w:rsid w:val="00E53C59"/>
    <w:rsid w:val="00E678E9"/>
    <w:rsid w:val="00E722BF"/>
    <w:rsid w:val="00E74819"/>
    <w:rsid w:val="00E802E8"/>
    <w:rsid w:val="00E84803"/>
    <w:rsid w:val="00E851EB"/>
    <w:rsid w:val="00E95794"/>
    <w:rsid w:val="00EA7C9F"/>
    <w:rsid w:val="00EA7DD4"/>
    <w:rsid w:val="00EB6774"/>
    <w:rsid w:val="00ED06F1"/>
    <w:rsid w:val="00EE0F2C"/>
    <w:rsid w:val="00EE41F1"/>
    <w:rsid w:val="00F206AB"/>
    <w:rsid w:val="00F36B28"/>
    <w:rsid w:val="00F45BB1"/>
    <w:rsid w:val="00F46DDE"/>
    <w:rsid w:val="00F855F0"/>
    <w:rsid w:val="00F909D3"/>
    <w:rsid w:val="00F91DAB"/>
    <w:rsid w:val="00FB3298"/>
    <w:rsid w:val="00FB7C1E"/>
    <w:rsid w:val="00FE2E47"/>
    <w:rsid w:val="00FE5D61"/>
    <w:rsid w:val="1A51122B"/>
    <w:rsid w:val="4B1926B8"/>
    <w:rsid w:val="6870989E"/>
  </w:rsids>
  <w:docVars>
    <w:docVar w:name="rox_ReferencesTo" w:val=" "/>
    <w:docVar w:name="rox_step_bearbeiter" w:val="Semmler, Egmont - 04 Feb 2023 12:43:04 AM"/>
    <w:docVar w:name="rox_step_freigeber" w:val="Seber, Alexandra - 07 Mar 2023 9:18:32 PM"/>
    <w:docVar w:name="rox_step_pruefer" w:val="Havel, Jan - 06 Feb 2023 6:40:23 PM&#13;&#10;Rubisoier, Daniel - 15 Feb 2023 3:12:29 PM&#13;&#10;Seber, Alexandra - 16 Feb 2023 4:41:54 PM"/>
    <w:docVar w:name="rox_step_prueferqm" w:val="J, Mohanapriya - 06 Mar 2023 5:56:29 AM"/>
    <w:docVar w:name="rox_step_publizierer" w:val="-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F04A6A"/>
  <w15:docId w15:val="{525CC079-4C21-48D1-8D6B-37B6DCE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1F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65"/>
    <w:pPr>
      <w:keepNext/>
      <w:keepLines/>
      <w:numPr>
        <w:numId w:val="6"/>
      </w:numPr>
      <w:spacing w:before="60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765"/>
    <w:pPr>
      <w:keepNext/>
      <w:keepLines/>
      <w:numPr>
        <w:ilvl w:val="1"/>
        <w:numId w:val="6"/>
      </w:numPr>
      <w:spacing w:before="60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A7"/>
    <w:pPr>
      <w:keepNext/>
      <w:keepLines/>
      <w:numPr>
        <w:ilvl w:val="2"/>
        <w:numId w:val="6"/>
      </w:numPr>
      <w:spacing w:before="48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BA7"/>
    <w:pPr>
      <w:keepNext/>
      <w:keepLines/>
      <w:numPr>
        <w:ilvl w:val="3"/>
        <w:numId w:val="6"/>
      </w:numPr>
      <w:spacing w:before="480"/>
      <w:outlineLvl w:val="3"/>
    </w:pPr>
    <w:rPr>
      <w:rFonts w:eastAsiaTheme="majorEastAsia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BA7"/>
    <w:pPr>
      <w:numPr>
        <w:ilvl w:val="4"/>
        <w:numId w:val="6"/>
      </w:numPr>
      <w:spacing w:before="400"/>
      <w:outlineLvl w:val="4"/>
    </w:pPr>
    <w:rPr>
      <w:rFonts w:eastAsiaTheme="majorEastAsia" w:cstheme="majorBidi"/>
      <w:b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0BA7"/>
    <w:pPr>
      <w:keepNext/>
      <w:keepLines/>
      <w:numPr>
        <w:ilvl w:val="5"/>
        <w:numId w:val="6"/>
      </w:numPr>
      <w:spacing w:before="40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len"/>
    <w:uiPriority w:val="1"/>
    <w:qFormat/>
    <w:rsid w:val="00D95D30"/>
    <w:pPr>
      <w:spacing w:before="60" w:after="60" w:line="240" w:lineRule="auto"/>
    </w:pPr>
    <w:rPr>
      <w:rFonts w:ascii="Arial" w:hAnsi="Arial"/>
      <w:lang w:val="de-DE"/>
    </w:rPr>
  </w:style>
  <w:style w:type="paragraph" w:styleId="Header">
    <w:name w:val="header"/>
    <w:basedOn w:val="Normal"/>
    <w:link w:val="Head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53"/>
    <w:rPr>
      <w:lang w:val="de-DE"/>
    </w:rPr>
  </w:style>
  <w:style w:type="paragraph" w:styleId="Footer">
    <w:name w:val="footer"/>
    <w:basedOn w:val="Normal"/>
    <w:link w:val="Foot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53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3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DD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7A5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240"/>
      <w:ind w:left="851" w:right="284" w:hanging="851"/>
    </w:pPr>
    <w:rPr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80" w:after="100"/>
      <w:ind w:left="851" w:right="567" w:hanging="851"/>
    </w:pPr>
    <w:rPr>
      <w:sz w:val="24"/>
    </w:rPr>
  </w:style>
  <w:style w:type="paragraph" w:styleId="TOC3">
    <w:name w:val="toc 3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20"/>
      <w:ind w:left="851" w:right="567" w:hanging="851"/>
    </w:pPr>
  </w:style>
  <w:style w:type="paragraph" w:styleId="ListParagraph">
    <w:name w:val="List Paragraph"/>
    <w:basedOn w:val="Normal"/>
    <w:uiPriority w:val="34"/>
    <w:qFormat/>
    <w:rsid w:val="00DD7A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765"/>
    <w:rPr>
      <w:rFonts w:ascii="Arial" w:hAnsi="Arial" w:eastAsiaTheme="majorEastAsia" w:cstheme="majorBidi"/>
      <w:b/>
      <w:sz w:val="24"/>
      <w:szCs w:val="32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EA7DD4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6765"/>
    <w:rPr>
      <w:rFonts w:ascii="Arial" w:hAnsi="Arial" w:eastAsiaTheme="majorEastAsia" w:cstheme="majorBidi"/>
      <w:b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10BA7"/>
    <w:rPr>
      <w:rFonts w:ascii="Arial" w:hAnsi="Arial" w:eastAsiaTheme="majorEastAsia" w:cstheme="majorBidi"/>
      <w:b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10BA7"/>
    <w:rPr>
      <w:rFonts w:ascii="Arial" w:hAnsi="Arial" w:eastAsiaTheme="majorEastAsia" w:cstheme="majorBidi"/>
      <w:b/>
      <w:iCs/>
      <w:sz w:val="24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62B7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6305FB"/>
    <w:pPr>
      <w:ind w:left="992"/>
    </w:pPr>
  </w:style>
  <w:style w:type="character" w:customStyle="1" w:styleId="BodyTextChar">
    <w:name w:val="Body Text Char"/>
    <w:basedOn w:val="DefaultParagraphFont"/>
    <w:link w:val="BodyText"/>
    <w:rsid w:val="006305F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rsid w:val="00200EC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110BA7"/>
    <w:rPr>
      <w:rFonts w:ascii="Arial" w:hAnsi="Arial" w:eastAsiaTheme="majorEastAsia" w:cstheme="majorBidi"/>
      <w:b/>
      <w:iCs/>
      <w:szCs w:val="20"/>
      <w:lang w:val="de-DE" w:eastAsia="de-DE"/>
    </w:rPr>
  </w:style>
  <w:style w:type="paragraph" w:styleId="Title">
    <w:name w:val="Title"/>
    <w:aliases w:val="Contents"/>
    <w:basedOn w:val="Normal"/>
    <w:next w:val="Normal"/>
    <w:link w:val="TitleChar"/>
    <w:uiPriority w:val="10"/>
    <w:qFormat/>
    <w:rsid w:val="00EE41F1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Contents Char"/>
    <w:basedOn w:val="DefaultParagraphFont"/>
    <w:link w:val="Title"/>
    <w:uiPriority w:val="10"/>
    <w:rsid w:val="00EE41F1"/>
    <w:rPr>
      <w:rFonts w:ascii="Arial" w:hAnsi="Arial" w:eastAsiaTheme="majorEastAsia" w:cstheme="majorBidi"/>
      <w:b/>
      <w:spacing w:val="-10"/>
      <w:kern w:val="28"/>
      <w:sz w:val="36"/>
      <w:szCs w:val="5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110BA7"/>
    <w:rPr>
      <w:rFonts w:ascii="Arial" w:hAnsi="Arial" w:eastAsiaTheme="majorEastAsia" w:cstheme="majorBidi"/>
      <w:b/>
      <w:szCs w:val="20"/>
      <w:lang w:val="de-DE" w:eastAsia="de-DE"/>
    </w:rPr>
  </w:style>
  <w:style w:type="character" w:customStyle="1" w:styleId="NichtaufgelsteErwhnung2">
    <w:name w:val="Nicht aufgelöste Erwähnung2"/>
    <w:basedOn w:val="DefaultParagraphFont"/>
    <w:uiPriority w:val="99"/>
    <w:rsid w:val="0090306E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1440" w:right="567" w:hanging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53833"/>
    <w:pPr>
      <w:framePr w:wrap="around" w:vAnchor="text" w:hAnchor="text" w:y="1"/>
      <w:tabs>
        <w:tab w:val="right" w:pos="9072"/>
      </w:tabs>
      <w:spacing w:before="100" w:after="100"/>
      <w:ind w:left="1814" w:right="567" w:hanging="907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2200" w:right="567" w:hanging="110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7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73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3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ormaltextrun">
    <w:name w:val="normaltextrun"/>
    <w:basedOn w:val="DefaultParagraphFont"/>
    <w:rsid w:val="002E6765"/>
  </w:style>
  <w:style w:type="table" w:customStyle="1" w:styleId="Tabellenraster2">
    <w:name w:val="Tabellenraster2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1C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2A1CD8"/>
  </w:style>
  <w:style w:type="paragraph" w:customStyle="1" w:styleId="xxmsonormal">
    <w:name w:val="x_xmsonormal"/>
    <w:basedOn w:val="Normal"/>
    <w:rsid w:val="00C47B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Cs w:val="22"/>
      <w:lang w:val="en-US" w:eastAsia="en-US"/>
    </w:rPr>
  </w:style>
  <w:style w:type="table" w:customStyle="1" w:styleId="Tabellenraster3">
    <w:name w:val="Tabellenraster3"/>
    <w:basedOn w:val="TableNormal"/>
    <w:uiPriority w:val="59"/>
    <w:rsid w:val="00150EC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74C0-9680-43BA-80EA-EAF24E8F03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48094c8-480e-400b-91c4-c984b7e20814}" enabled="1" method="Standard" siteId="{a1109567-0815-4e1f-88af-e23555482a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Client Checklist Ethylene Oxide Sterilization</vt:lpstr>
      <vt:lpstr>Client Checklist Ethylene Oxide Sterilization</vt:lpstr>
    </vt:vector>
  </TitlesOfParts>
  <Company>TUV SUD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Checklist Ethylene Oxide Sterilization</dc:title>
  <dc:creator>Alex von Mylius</dc:creator>
  <dc:description>This client checklist provides information to the client on the regulatory minimum level of documentation / information to be provided by the client for terminally sterilized devices using ethylene oxide.</dc:description>
  <cp:lastModifiedBy>J, Mohanapriya</cp:lastModifiedBy>
  <cp:revision>35</cp:revision>
  <cp:lastPrinted>2019-06-06T12:46:00Z</cp:lastPrinted>
  <dcterms:created xsi:type="dcterms:W3CDTF">2021-02-24T10:39:00Z</dcterms:created>
  <dcterms:modified xsi:type="dcterms:W3CDTF">2023-03-03T02:04:00Z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Department">
    <vt:lpwstr/>
  </property>
  <property fmtid="{D5CDD505-2E9C-101B-9397-08002B2CF9AE}" pid="3" name="rox_Description">
    <vt:lpwstr>This client checklist provides information to the client on the regulatory minimum level of documentation / information to be p</vt:lpwstr>
  </property>
  <property fmtid="{D5CDD505-2E9C-101B-9397-08002B2CF9AE}" pid="4" name="rox_Description_2">
    <vt:lpwstr>rovided by the client for terminally sterilized devices using ethylene oxide.</vt:lpwstr>
  </property>
  <property fmtid="{D5CDD505-2E9C-101B-9397-08002B2CF9AE}" pid="5" name="rox_Division">
    <vt:lpwstr>Product Service</vt:lpwstr>
  </property>
  <property fmtid="{D5CDD505-2E9C-101B-9397-08002B2CF9AE}" pid="6" name="rox_DIVMS">
    <vt:lpwstr/>
  </property>
  <property fmtid="{D5CDD505-2E9C-101B-9397-08002B2CF9AE}" pid="7" name="rox_DIVPS">
    <vt:lpwstr/>
  </property>
  <property fmtid="{D5CDD505-2E9C-101B-9397-08002B2CF9AE}" pid="8" name="rox_DIVRI">
    <vt:lpwstr/>
  </property>
  <property fmtid="{D5CDD505-2E9C-101B-9397-08002B2CF9AE}" pid="9" name="rox_DocPath">
    <vt:lpwstr>Documents/Division PS - Product Service/MHS/01 Key Processes/03 Technical Documentation/01 EU Regulations/02 Technical Document</vt:lpwstr>
  </property>
  <property fmtid="{D5CDD505-2E9C-101B-9397-08002B2CF9AE}" pid="10" name="rox_DocPath_2">
    <vt:lpwstr>ation Assessment/05 Guidances/02 External Use (Clients)/</vt:lpwstr>
  </property>
  <property fmtid="{D5CDD505-2E9C-101B-9397-08002B2CF9AE}" pid="11" name="rox_DocType">
    <vt:lpwstr>Template</vt:lpwstr>
  </property>
  <property fmtid="{D5CDD505-2E9C-101B-9397-08002B2CF9AE}" pid="12" name="rox_FileName">
    <vt:lpwstr>143432_Client Checklist Ethylen Oxide Sterilization_Rev0.docx</vt:lpwstr>
  </property>
  <property fmtid="{D5CDD505-2E9C-101B-9397-08002B2CF9AE}" pid="13" name="rox_GueltigAb">
    <vt:lpwstr>07 Mar 2023</vt:lpwstr>
  </property>
  <property fmtid="{D5CDD505-2E9C-101B-9397-08002B2CF9AE}" pid="14" name="rox_ID">
    <vt:lpwstr>143432</vt:lpwstr>
  </property>
  <property fmtid="{D5CDD505-2E9C-101B-9397-08002B2CF9AE}" pid="15" name="rox_ImplementationInstructions">
    <vt:lpwstr>IMMEDIATE CHANGE:No
------------------------------------ 
TRANSITION PERIOD: 15-MAY-2023
------------------------------------ 
</vt:lpwstr>
  </property>
  <property fmtid="{D5CDD505-2E9C-101B-9397-08002B2CF9AE}" pid="16" name="rox_ISO170212015">
    <vt:lpwstr/>
  </property>
  <property fmtid="{D5CDD505-2E9C-101B-9397-08002B2CF9AE}" pid="17" name="rox_ISO170252005">
    <vt:lpwstr/>
  </property>
  <property fmtid="{D5CDD505-2E9C-101B-9397-08002B2CF9AE}" pid="18" name="rox_Language">
    <vt:lpwstr>English</vt:lpwstr>
  </property>
  <property fmtid="{D5CDD505-2E9C-101B-9397-08002B2CF9AE}" pid="19" name="rox_Location">
    <vt:lpwstr>All locations</vt:lpwstr>
  </property>
  <property fmtid="{D5CDD505-2E9C-101B-9397-08002B2CF9AE}" pid="20" name="rox_Meta">
    <vt:lpwstr>37</vt:lpwstr>
  </property>
  <property fmtid="{D5CDD505-2E9C-101B-9397-08002B2CF9AE}" pid="21" name="rox_Meta0">
    <vt:lpwstr>&lt;fields&gt;&lt;Field id="rox_Size" caption="File size" orderid="31" /&gt;&lt;Field id="rox_ID" caption="ID" orderid="56" /&gt;&lt;Field id="rox_T</vt:lpwstr>
  </property>
  <property fmtid="{D5CDD505-2E9C-101B-9397-08002B2CF9AE}" pid="22" name="rox_Meta1">
    <vt:lpwstr>itle" caption="Title" orderid="1" /&gt;&lt;Field id="rox_Status" caption="Status" orderid="4" /&gt;&lt;Field id="rox_Revision" caption="Rev</vt:lpwstr>
  </property>
  <property fmtid="{D5CDD505-2E9C-101B-9397-08002B2CF9AE}" pid="23" name="rox_Meta10">
    <vt:lpwstr>ox_REGGCN" caption="Region North Asia - Views" orderid="12" /&gt;&lt;Field id="rox_REGNA" caption="Region North America - Views" orde</vt:lpwstr>
  </property>
  <property fmtid="{D5CDD505-2E9C-101B-9397-08002B2CF9AE}" pid="24" name="rox_Meta11">
    <vt:lpwstr>rid="13" /&gt;&lt;Field id="rox_REGEU" caption="Region Western Europe – Views" orderid="14" /&gt;&lt;Field id="rox_ISO170252005" caption="I</vt:lpwstr>
  </property>
  <property fmtid="{D5CDD505-2E9C-101B-9397-08002B2CF9AE}" pid="25" name="rox_Meta12">
    <vt:lpwstr>SO/IEC 17025:2005" orderid="15" /&gt;&lt;Field id="rox_ISO170212015" caption="ISO/IEC 17021:2015" orderid="16" /&gt;&lt;Field id="rox_Langu</vt:lpwstr>
  </property>
  <property fmtid="{D5CDD505-2E9C-101B-9397-08002B2CF9AE}" pid="26" name="rox_Meta13">
    <vt:lpwstr>age" caption="Language" orderid="17" /&gt;&lt;Field id="rox_RegionTree" caption="Region" orderid="18" /&gt;&lt;Field id="rox_Location" capt</vt:lpwstr>
  </property>
  <property fmtid="{D5CDD505-2E9C-101B-9397-08002B2CF9AE}" pid="27" name="rox_Meta14">
    <vt:lpwstr>ion="Location" orderid="20" /&gt;&lt;Field id="rox_Division" caption="Division" orderid="21" /&gt;&lt;Field id="rox_UnitT" caption="Unit" o</vt:lpwstr>
  </property>
  <property fmtid="{D5CDD505-2E9C-101B-9397-08002B2CF9AE}" pid="28" name="rox_Meta15">
    <vt:lpwstr>rderid="23" /&gt;&lt;Field id="rox_Department" caption="Department" orderid="24" /&gt;&lt;Field id="rox_ZS" caption="Certification Scheme</vt:lpwstr>
  </property>
  <property fmtid="{D5CDD505-2E9C-101B-9397-08002B2CF9AE}" pid="29" name="rox_Meta16">
    <vt:lpwstr>" orderid="25" /&gt;&lt;Field id="rox_Wiedervorlage" caption="Resubmission" orderid="26" /&gt;&lt;Field id="rox_stampSelect" caption="Stamp</vt:lpwstr>
  </property>
  <property fmtid="{D5CDD505-2E9C-101B-9397-08002B2CF9AE}" pid="30" name="rox_Meta17">
    <vt:lpwstr>" orderid="28" /&gt;&lt;Field id="rox_step_bearbeitung_d" caption="Editing completed at" orderid="37" /&gt;&lt;Field id="rox_step_bearbeitu</vt:lpwstr>
  </property>
  <property fmtid="{D5CDD505-2E9C-101B-9397-08002B2CF9AE}" pid="31" name="rox_Meta18">
    <vt:lpwstr>ng_u" caption="Editing completed by" orderid="38" /&gt;&lt;Field id="rox_step_bearbeiter" caption="Editors (all)" type="roleconcat" o</vt:lpwstr>
  </property>
  <property fmtid="{D5CDD505-2E9C-101B-9397-08002B2CF9AE}" pid="32" name="rox_Meta19">
    <vt:lpwstr>rderid="39"&gt;Semmler, Egmont - 04 Feb 2023 12:43:04 AM&lt;/Field&gt;&lt;Field id="rox_step_pruefung_d" caption="Revision of content compl</vt:lpwstr>
  </property>
  <property fmtid="{D5CDD505-2E9C-101B-9397-08002B2CF9AE}" pid="33" name="rox_Meta2">
    <vt:lpwstr>ision" orderid="5" /&gt;&lt;Field id="rox_Description" caption="Description" orderid="6" /&gt;&lt;Field id="rox_Description_2" caption="Des</vt:lpwstr>
  </property>
  <property fmtid="{D5CDD505-2E9C-101B-9397-08002B2CF9AE}" pid="34" name="rox_Meta20">
    <vt:lpwstr>eted at" orderid="40" /&gt;&lt;Field id="rox_step_pruefung_u" caption="Revision of content completed by" orderid="41" /&gt;&lt;Field id="ro</vt:lpwstr>
  </property>
  <property fmtid="{D5CDD505-2E9C-101B-9397-08002B2CF9AE}" pid="35" name="rox_Meta21">
    <vt:lpwstr>x_step_pruefer" caption="Content reviewer (all)" type="roleconcat" orderid="42"&gt;Havel, Jan - 06 Feb 2023 6:40:23 PM\nRubisoier</vt:lpwstr>
  </property>
  <property fmtid="{D5CDD505-2E9C-101B-9397-08002B2CF9AE}" pid="36" name="rox_Meta22">
    <vt:lpwstr>, Daniel - 15 Feb 2023 3:12:29 PM\nSeber, Alexandra - 16 Feb 2023 4:41:54 PM&lt;/Field&gt;&lt;Field id="rox_step_pruefungqm_d" caption="</vt:lpwstr>
  </property>
  <property fmtid="{D5CDD505-2E9C-101B-9397-08002B2CF9AE}" pid="37" name="rox_Meta23">
    <vt:lpwstr>QM Review completed at" orderid="43" /&gt;&lt;Field id="rox_step_pruefungqm_u" caption="QM Review completed by" orderid="44" /&gt;&lt;Fiel</vt:lpwstr>
  </property>
  <property fmtid="{D5CDD505-2E9C-101B-9397-08002B2CF9AE}" pid="38" name="rox_Meta24">
    <vt:lpwstr>d id="rox_step_prueferqm" caption="QM Review (all)" type="roleconcat" orderid="45"&gt;J, Mohanapriya - 06 Mar 2023 5:56:29 AM&lt;/Fie</vt:lpwstr>
  </property>
  <property fmtid="{D5CDD505-2E9C-101B-9397-08002B2CF9AE}" pid="39" name="rox_Meta25">
    <vt:lpwstr>ld&gt;&lt;Field id="rox_step_freigabe_d" caption="Review completed at" orderid="46" /&gt;&lt;Field id="rox_step_freigabe_u" caption="Revie</vt:lpwstr>
  </property>
  <property fmtid="{D5CDD505-2E9C-101B-9397-08002B2CF9AE}" pid="40" name="rox_Meta26">
    <vt:lpwstr>w completed by" orderid="47" /&gt;&lt;Field id="rox_step_freigeber" caption="Releaser (all)" type="roleconcat" orderid="48"&gt;Seber, Al</vt:lpwstr>
  </property>
  <property fmtid="{D5CDD505-2E9C-101B-9397-08002B2CF9AE}" pid="41" name="rox_Meta27">
    <vt:lpwstr>exandra - 07 Mar 2023 9:18:32 PM&lt;/Field&gt;&lt;Field id="rox_step_publikation_d" caption="Publication completed at" orderid="49" /&gt;&lt;F</vt:lpwstr>
  </property>
  <property fmtid="{D5CDD505-2E9C-101B-9397-08002B2CF9AE}" pid="42" name="rox_Meta28">
    <vt:lpwstr>ield id="rox_step_publikation_u" caption="Publication completed by" orderid="50" /&gt;&lt;Field id="rox_step_publizierer" caption="Pu</vt:lpwstr>
  </property>
  <property fmtid="{D5CDD505-2E9C-101B-9397-08002B2CF9AE}" pid="43" name="rox_Meta29">
    <vt:lpwstr>blisher (all)" type="roleconcat" orderid="51"&gt;-&lt;/Field&gt;&lt;Field id="rox_GueltigAb" caption="Effective date" orderid="52" /&gt;&lt;Fiel</vt:lpwstr>
  </property>
  <property fmtid="{D5CDD505-2E9C-101B-9397-08002B2CF9AE}" pid="44" name="rox_Meta3">
    <vt:lpwstr>cription_2" orderid="57" /&gt;&lt;Field id="rox_DocType" caption="Document type" orderid="30" /&gt;&lt;Field id="rox_UpdatedBy" caption="Ch</vt:lpwstr>
  </property>
  <property fmtid="{D5CDD505-2E9C-101B-9397-08002B2CF9AE}" pid="45" name="rox_Meta30">
    <vt:lpwstr>d id="rox_ReferencesTo" caption="References to" type="RefTo" url="https://roxtra.tuev-sued.com/Roxtra" colcount="2" orderid="61</vt:lpwstr>
  </property>
  <property fmtid="{D5CDD505-2E9C-101B-9397-08002B2CF9AE}" pid="46" name="rox_Meta31">
    <vt:lpwstr>"&gt;&lt;Ref fileID="2576" fileName="Independence, Impartiality, Objectivity, Conflict of Interest and Confidentiality Requirements"&gt;</vt:lpwstr>
  </property>
  <property fmtid="{D5CDD505-2E9C-101B-9397-08002B2CF9AE}" pid="47" name="rox_Meta32">
    <vt:lpwstr>&lt;Columns&gt;&lt;Col&gt;MED_P_09.09&lt;/Col&gt;&lt;Col ishyperlink="true"&gt;Independence, Impartiality, Objectivity, Conflict of Interest and Confid</vt:lpwstr>
  </property>
  <property fmtid="{D5CDD505-2E9C-101B-9397-08002B2CF9AE}" pid="48" name="rox_Meta33">
    <vt:lpwstr>entiality Requirements&lt;/Col&gt;&lt;/Columns&gt;&lt;/Ref&gt;&lt;/Field&gt;&lt;GlobalFieldHandler url="https://roxtra.tuev-sued.com/Roxtra/doc/DownloadGl</vt:lpwstr>
  </property>
  <property fmtid="{D5CDD505-2E9C-101B-9397-08002B2CF9AE}" pid="49" name="rox_Meta34">
    <vt:lpwstr>obalFieldHandler.ashx?token=eyJhbGciOiJIUzI1NiIsImtpZCI6IjNlMjk3MDA2LTMwMmUtNGI4Ni05MTUxLTc3YWYzOWRhYjg0MyIsInR5cCI6IkpXVCJ9.ey</vt:lpwstr>
  </property>
  <property fmtid="{D5CDD505-2E9C-101B-9397-08002B2CF9AE}" pid="50" name="rox_Meta35">
    <vt:lpwstr>JVc2VySUQiOiI1MDYxMiIsInJlcXVlc3RlZEJ5Q2xpZW50SUQiOiIzZTI5NzAwNi0zMDJlLTRiODYtOTE1MS03N2FmMzlkYWI4NDMiLCJuYmYiOjE2ODA3MDA1OTYsI</vt:lpwstr>
  </property>
  <property fmtid="{D5CDD505-2E9C-101B-9397-08002B2CF9AE}" pid="51" name="rox_Meta36">
    <vt:lpwstr>mV4cCI6MTY4MDcwNDE5NiwiaWF0IjoxNjgwNzAwNTk2LCJpc3MiOiJyb1h0cmEifQ.7posNx8n6-qV8ciFRf-Ec-fTJmVgOMgeam4XNxhzM8A" /&gt;&lt;/fields&gt;</vt:lpwstr>
  </property>
  <property fmtid="{D5CDD505-2E9C-101B-9397-08002B2CF9AE}" pid="52" name="rox_Meta4">
    <vt:lpwstr>anged by" orderid="35" /&gt;&lt;Field id="rox_UpdatedAt" caption="Changed on" orderid="34" /&gt;&lt;Field id="rox_DocPath" caption="Path" o</vt:lpwstr>
  </property>
  <property fmtid="{D5CDD505-2E9C-101B-9397-08002B2CF9AE}" pid="53" name="rox_Meta5">
    <vt:lpwstr>rderid="58" /&gt;&lt;Field id="rox_DocPath_2" caption="Path_2" orderid="59" /&gt;&lt;Field id="rox_ParentDocTitle" caption="Folder" orderid</vt:lpwstr>
  </property>
  <property fmtid="{D5CDD505-2E9C-101B-9397-08002B2CF9AE}" pid="54" name="rox_Meta6">
    <vt:lpwstr>="60" /&gt;&lt;Field id="rox_FileName" caption="File name" orderid="3" /&gt;&lt;Field id="rox_string" caption="Document number" orderid="2</vt:lpwstr>
  </property>
  <property fmtid="{D5CDD505-2E9C-101B-9397-08002B2CF9AE}" pid="55" name="rox_Meta7">
    <vt:lpwstr>" /&gt;&lt;Field id="rox_ImplementationInstructions" caption="Implementation Instructions" orderid="7" /&gt;&lt;Field id="rox_DIVMS" captio</vt:lpwstr>
  </property>
  <property fmtid="{D5CDD505-2E9C-101B-9397-08002B2CF9AE}" pid="56" name="rox_Meta8">
    <vt:lpwstr>n="Division MS - Views" orderid="8" /&gt;&lt;Field id="rox_DIVPS" caption="Division PS - Views" orderid="9" /&gt;&lt;Field id="rox_DIVRI" c</vt:lpwstr>
  </property>
  <property fmtid="{D5CDD505-2E9C-101B-9397-08002B2CF9AE}" pid="57" name="rox_Meta9">
    <vt:lpwstr>aption="Division RI – Views" orderid="10" /&gt;&lt;Field id="rox_REGGER" caption="Region Germany – Views" orderid="11" /&gt;&lt;Field id="r</vt:lpwstr>
  </property>
  <property fmtid="{D5CDD505-2E9C-101B-9397-08002B2CF9AE}" pid="58" name="rox_ParentDocTitle">
    <vt:lpwstr>02 External Use (Clients)</vt:lpwstr>
  </property>
  <property fmtid="{D5CDD505-2E9C-101B-9397-08002B2CF9AE}" pid="59" name="rox_ReferencesTo">
    <vt:lpwstr>...</vt:lpwstr>
  </property>
  <property fmtid="{D5CDD505-2E9C-101B-9397-08002B2CF9AE}" pid="60" name="rox_REGEU">
    <vt:lpwstr/>
  </property>
  <property fmtid="{D5CDD505-2E9C-101B-9397-08002B2CF9AE}" pid="61" name="rox_REGGCN">
    <vt:lpwstr/>
  </property>
  <property fmtid="{D5CDD505-2E9C-101B-9397-08002B2CF9AE}" pid="62" name="rox_REGGER">
    <vt:lpwstr/>
  </property>
  <property fmtid="{D5CDD505-2E9C-101B-9397-08002B2CF9AE}" pid="63" name="rox_RegionTree">
    <vt:lpwstr>All regions</vt:lpwstr>
  </property>
  <property fmtid="{D5CDD505-2E9C-101B-9397-08002B2CF9AE}" pid="64" name="rox_REGNA">
    <vt:lpwstr/>
  </property>
  <property fmtid="{D5CDD505-2E9C-101B-9397-08002B2CF9AE}" pid="65" name="rox_Revision">
    <vt:lpwstr>1</vt:lpwstr>
  </property>
  <property fmtid="{D5CDD505-2E9C-101B-9397-08002B2CF9AE}" pid="66" name="rox_Size">
    <vt:lpwstr>105363</vt:lpwstr>
  </property>
  <property fmtid="{D5CDD505-2E9C-101B-9397-08002B2CF9AE}" pid="67" name="rox_stampSelect">
    <vt:lpwstr/>
  </property>
  <property fmtid="{D5CDD505-2E9C-101B-9397-08002B2CF9AE}" pid="68" name="rox_Status">
    <vt:lpwstr>released</vt:lpwstr>
  </property>
  <property fmtid="{D5CDD505-2E9C-101B-9397-08002B2CF9AE}" pid="69" name="rox_step_bearbeiter">
    <vt:lpwstr>Semmler, Egmont...</vt:lpwstr>
  </property>
  <property fmtid="{D5CDD505-2E9C-101B-9397-08002B2CF9AE}" pid="70" name="rox_step_bearbeitung_d">
    <vt:lpwstr>04 Feb 2023</vt:lpwstr>
  </property>
  <property fmtid="{D5CDD505-2E9C-101B-9397-08002B2CF9AE}" pid="71" name="rox_step_bearbeitung_u">
    <vt:lpwstr>Semmler, Egmont</vt:lpwstr>
  </property>
  <property fmtid="{D5CDD505-2E9C-101B-9397-08002B2CF9AE}" pid="72" name="rox_step_freigabe_d">
    <vt:lpwstr>07 Mar 2023</vt:lpwstr>
  </property>
  <property fmtid="{D5CDD505-2E9C-101B-9397-08002B2CF9AE}" pid="73" name="rox_step_freigabe_u">
    <vt:lpwstr>Seber, Alexandra</vt:lpwstr>
  </property>
  <property fmtid="{D5CDD505-2E9C-101B-9397-08002B2CF9AE}" pid="74" name="rox_step_freigeber">
    <vt:lpwstr>Seber, Alexandra...</vt:lpwstr>
  </property>
  <property fmtid="{D5CDD505-2E9C-101B-9397-08002B2CF9AE}" pid="75" name="rox_step_pruefer">
    <vt:lpwstr>Havel, Jan...</vt:lpwstr>
  </property>
  <property fmtid="{D5CDD505-2E9C-101B-9397-08002B2CF9AE}" pid="76" name="rox_step_prueferqm">
    <vt:lpwstr>J, Mohanapriya...</vt:lpwstr>
  </property>
  <property fmtid="{D5CDD505-2E9C-101B-9397-08002B2CF9AE}" pid="77" name="rox_step_pruefungqm_d">
    <vt:lpwstr>06 Mar 2023</vt:lpwstr>
  </property>
  <property fmtid="{D5CDD505-2E9C-101B-9397-08002B2CF9AE}" pid="78" name="rox_step_pruefungqm_u">
    <vt:lpwstr>J, Mohanapriya</vt:lpwstr>
  </property>
  <property fmtid="{D5CDD505-2E9C-101B-9397-08002B2CF9AE}" pid="79" name="rox_step_pruefung_d">
    <vt:lpwstr>16 Feb 2023</vt:lpwstr>
  </property>
  <property fmtid="{D5CDD505-2E9C-101B-9397-08002B2CF9AE}" pid="80" name="rox_step_pruefung_u">
    <vt:lpwstr>Seber, Alexandra</vt:lpwstr>
  </property>
  <property fmtid="{D5CDD505-2E9C-101B-9397-08002B2CF9AE}" pid="81" name="rox_step_publikation_d">
    <vt:lpwstr/>
  </property>
  <property fmtid="{D5CDD505-2E9C-101B-9397-08002B2CF9AE}" pid="82" name="rox_step_publikation_u">
    <vt:lpwstr/>
  </property>
  <property fmtid="{D5CDD505-2E9C-101B-9397-08002B2CF9AE}" pid="83" name="rox_step_publizierer">
    <vt:lpwstr>-</vt:lpwstr>
  </property>
  <property fmtid="{D5CDD505-2E9C-101B-9397-08002B2CF9AE}" pid="84" name="rox_string">
    <vt:lpwstr>MED_T_09.73</vt:lpwstr>
  </property>
  <property fmtid="{D5CDD505-2E9C-101B-9397-08002B2CF9AE}" pid="85" name="rox_Title">
    <vt:lpwstr>Client Checklist Ethylene Oxide Sterilization</vt:lpwstr>
  </property>
  <property fmtid="{D5CDD505-2E9C-101B-9397-08002B2CF9AE}" pid="86" name="rox_UnitT">
    <vt:lpwstr>MHS</vt:lpwstr>
  </property>
  <property fmtid="{D5CDD505-2E9C-101B-9397-08002B2CF9AE}" pid="87" name="rox_UpdatedAt">
    <vt:lpwstr>03 Mar 2023</vt:lpwstr>
  </property>
  <property fmtid="{D5CDD505-2E9C-101B-9397-08002B2CF9AE}" pid="88" name="rox_UpdatedBy">
    <vt:lpwstr>J, Mohanapriya</vt:lpwstr>
  </property>
  <property fmtid="{D5CDD505-2E9C-101B-9397-08002B2CF9AE}" pid="89" name="rox_Wiedervorlage">
    <vt:lpwstr>07 Mar 2026</vt:lpwstr>
  </property>
  <property fmtid="{D5CDD505-2E9C-101B-9397-08002B2CF9AE}" pid="90" name="rox_ZS">
    <vt:lpwstr/>
  </property>
</Properties>
</file>